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D5" w:rsidRDefault="00E716D5">
      <w:pPr>
        <w:tabs>
          <w:tab w:val="left" w:pos="5954"/>
        </w:tabs>
        <w:jc w:val="center"/>
        <w:rPr>
          <w:b/>
          <w:sz w:val="26"/>
          <w:szCs w:val="26"/>
        </w:rPr>
      </w:pP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БУРЛУКСКОГО СЕЛЬСКОГО ПОСЕЛЕНИЯ   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КОТОВСКОГО МУНИЦИПАЛЬНОГО РАЙОНА</w:t>
      </w:r>
    </w:p>
    <w:p w:rsidR="00E716D5" w:rsidRDefault="00947BF5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ВОЛГОГРАДСКОЙ ОБЛАСТИ                     ________________________________________________________________</w:t>
      </w:r>
    </w:p>
    <w:p w:rsidR="00E716D5" w:rsidRDefault="00947BF5">
      <w:pPr>
        <w:ind w:firstLine="28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16D5" w:rsidRDefault="00E716D5">
      <w:pPr>
        <w:ind w:firstLine="284"/>
        <w:rPr>
          <w:sz w:val="28"/>
          <w:szCs w:val="28"/>
        </w:rPr>
      </w:pPr>
    </w:p>
    <w:p w:rsidR="00E716D5" w:rsidRDefault="00947BF5">
      <w:pPr>
        <w:pStyle w:val="1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«Об исполнении бюджета Бурлукского сельского поселения</w:t>
      </w:r>
    </w:p>
    <w:p w:rsidR="00E716D5" w:rsidRDefault="00947BF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Котовского муниципального района Волгоградской области</w:t>
      </w:r>
    </w:p>
    <w:p w:rsidR="00E716D5" w:rsidRDefault="00947BF5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за  </w:t>
      </w:r>
      <w:r w:rsidR="00800A8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квартал 202</w:t>
      </w:r>
      <w:r w:rsidR="001C2037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</w:t>
      </w:r>
      <w:r>
        <w:rPr>
          <w:sz w:val="24"/>
          <w:szCs w:val="24"/>
        </w:rPr>
        <w:t>»</w:t>
      </w:r>
    </w:p>
    <w:p w:rsidR="00E716D5" w:rsidRDefault="00E716D5">
      <w:pPr>
        <w:rPr>
          <w:i/>
          <w:sz w:val="26"/>
          <w:szCs w:val="26"/>
        </w:rPr>
      </w:pPr>
    </w:p>
    <w:p w:rsidR="00E716D5" w:rsidRDefault="00947BF5">
      <w:pPr>
        <w:tabs>
          <w:tab w:val="left" w:pos="595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от   </w:t>
      </w:r>
      <w:r w:rsidR="001C2037">
        <w:rPr>
          <w:sz w:val="26"/>
          <w:szCs w:val="26"/>
        </w:rPr>
        <w:t>2</w:t>
      </w:r>
      <w:r w:rsidR="00800A80">
        <w:rPr>
          <w:sz w:val="26"/>
          <w:szCs w:val="26"/>
        </w:rPr>
        <w:t>0</w:t>
      </w:r>
      <w:r w:rsidR="001C2037">
        <w:rPr>
          <w:sz w:val="26"/>
          <w:szCs w:val="26"/>
        </w:rPr>
        <w:t>.0</w:t>
      </w:r>
      <w:r w:rsidR="00800A80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1C2037"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                                                          </w:t>
      </w:r>
      <w:r w:rsidR="007F2359">
        <w:rPr>
          <w:sz w:val="26"/>
          <w:szCs w:val="26"/>
        </w:rPr>
        <w:t xml:space="preserve">                          № </w:t>
      </w:r>
      <w:r>
        <w:rPr>
          <w:sz w:val="26"/>
          <w:szCs w:val="26"/>
        </w:rPr>
        <w:t xml:space="preserve">    </w:t>
      </w:r>
      <w:r w:rsidR="006B5F00">
        <w:rPr>
          <w:sz w:val="26"/>
          <w:szCs w:val="26"/>
        </w:rPr>
        <w:t>41</w:t>
      </w:r>
      <w:r>
        <w:rPr>
          <w:sz w:val="26"/>
          <w:szCs w:val="26"/>
        </w:rPr>
        <w:t xml:space="preserve">                          </w:t>
      </w:r>
    </w:p>
    <w:p w:rsidR="00E716D5" w:rsidRDefault="00E716D5">
      <w:pPr>
        <w:tabs>
          <w:tab w:val="left" w:pos="5954"/>
        </w:tabs>
        <w:rPr>
          <w:b/>
          <w:bCs/>
          <w:sz w:val="26"/>
          <w:szCs w:val="26"/>
        </w:rPr>
      </w:pPr>
    </w:p>
    <w:p w:rsidR="00E716D5" w:rsidRDefault="007922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Рассмотрев отчё</w:t>
      </w:r>
      <w:r w:rsidR="00947BF5">
        <w:rPr>
          <w:rFonts w:ascii="Times New Roman" w:hAnsi="Times New Roman" w:cs="Times New Roman"/>
          <w:sz w:val="22"/>
          <w:szCs w:val="22"/>
        </w:rPr>
        <w:t>т об исполнении бюджета Бурлукского сельского поселения за</w:t>
      </w:r>
      <w:r w:rsidR="00040955">
        <w:rPr>
          <w:rFonts w:ascii="Times New Roman" w:hAnsi="Times New Roman" w:cs="Times New Roman"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Cs/>
          <w:sz w:val="22"/>
          <w:szCs w:val="22"/>
          <w:lang w:val="en-US"/>
        </w:rPr>
        <w:t>I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 </w:t>
      </w:r>
      <w:r w:rsidR="00947BF5">
        <w:rPr>
          <w:rFonts w:ascii="Times New Roman" w:hAnsi="Times New Roman" w:cs="Times New Roman"/>
          <w:sz w:val="22"/>
          <w:szCs w:val="22"/>
        </w:rPr>
        <w:t>202</w:t>
      </w:r>
      <w:r w:rsidR="001C2037">
        <w:rPr>
          <w:rFonts w:ascii="Times New Roman" w:hAnsi="Times New Roman" w:cs="Times New Roman"/>
          <w:sz w:val="22"/>
          <w:szCs w:val="22"/>
        </w:rPr>
        <w:t>1</w:t>
      </w:r>
      <w:r w:rsidR="00947BF5">
        <w:rPr>
          <w:rFonts w:ascii="Times New Roman" w:hAnsi="Times New Roman" w:cs="Times New Roman"/>
          <w:sz w:val="22"/>
          <w:szCs w:val="22"/>
        </w:rPr>
        <w:t xml:space="preserve">  года,  Администрация Бурлукского сельского поселения отмечает, что бюджет Бурлукского сельского поселения за </w:t>
      </w:r>
      <w:r w:rsidR="00800A80">
        <w:rPr>
          <w:rFonts w:ascii="Times New Roman" w:hAnsi="Times New Roman" w:cs="Times New Roman"/>
          <w:bCs/>
          <w:sz w:val="22"/>
          <w:szCs w:val="22"/>
        </w:rPr>
        <w:t>2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202</w:t>
      </w:r>
      <w:r w:rsidR="001C2037">
        <w:rPr>
          <w:rFonts w:ascii="Times New Roman" w:hAnsi="Times New Roman" w:cs="Times New Roman"/>
          <w:sz w:val="22"/>
          <w:szCs w:val="22"/>
        </w:rPr>
        <w:t>1</w:t>
      </w:r>
      <w:r w:rsidR="00947BF5">
        <w:rPr>
          <w:rFonts w:ascii="Times New Roman" w:hAnsi="Times New Roman" w:cs="Times New Roman"/>
          <w:sz w:val="22"/>
          <w:szCs w:val="22"/>
        </w:rPr>
        <w:t xml:space="preserve"> года по доходам выполнен на </w:t>
      </w:r>
      <w:r w:rsidR="00800A80">
        <w:rPr>
          <w:rFonts w:ascii="Times New Roman" w:hAnsi="Times New Roman" w:cs="Times New Roman"/>
          <w:b/>
          <w:sz w:val="22"/>
          <w:szCs w:val="22"/>
        </w:rPr>
        <w:t>55,0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%  при уточненном годовом плане </w:t>
      </w:r>
      <w:r w:rsidR="00800A80" w:rsidRPr="00800A80">
        <w:rPr>
          <w:rFonts w:ascii="Times New Roman" w:hAnsi="Times New Roman" w:cs="Times New Roman"/>
          <w:b/>
          <w:sz w:val="22"/>
          <w:szCs w:val="22"/>
        </w:rPr>
        <w:t>6 311 947</w:t>
      </w:r>
      <w:r w:rsidR="001C2037">
        <w:rPr>
          <w:rFonts w:ascii="Times New Roman" w:hAnsi="Times New Roman" w:cs="Times New Roman"/>
          <w:b/>
          <w:sz w:val="22"/>
          <w:szCs w:val="22"/>
          <w:lang w:eastAsia="ru-RU"/>
        </w:rPr>
        <w:t>,</w:t>
      </w:r>
      <w:r w:rsidR="00800A80">
        <w:rPr>
          <w:rFonts w:ascii="Times New Roman" w:hAnsi="Times New Roman" w:cs="Times New Roman"/>
          <w:b/>
          <w:sz w:val="22"/>
          <w:szCs w:val="22"/>
          <w:lang w:eastAsia="ru-RU"/>
        </w:rPr>
        <w:t>17</w:t>
      </w:r>
      <w:r>
        <w:rPr>
          <w:rFonts w:ascii="Times New Roman" w:hAnsi="Times New Roman" w:cs="Times New Roman"/>
          <w:b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получено </w:t>
      </w:r>
      <w:r w:rsidR="00800A80">
        <w:rPr>
          <w:rFonts w:ascii="Times New Roman" w:hAnsi="Times New Roman" w:cs="Times New Roman"/>
          <w:b/>
          <w:sz w:val="22"/>
          <w:szCs w:val="22"/>
        </w:rPr>
        <w:t>3 470 079,69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рублей, в том числе по собственным доходам - на </w:t>
      </w:r>
      <w:r w:rsidR="00D829FB" w:rsidRPr="00D829FB">
        <w:rPr>
          <w:rFonts w:ascii="Times New Roman" w:hAnsi="Times New Roman" w:cs="Times New Roman"/>
          <w:b/>
          <w:sz w:val="22"/>
          <w:szCs w:val="22"/>
        </w:rPr>
        <w:t>52,3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7BF5">
        <w:rPr>
          <w:rFonts w:ascii="Times New Roman" w:hAnsi="Times New Roman" w:cs="Times New Roman"/>
          <w:b/>
          <w:sz w:val="22"/>
          <w:szCs w:val="22"/>
        </w:rPr>
        <w:t xml:space="preserve">%. </w:t>
      </w:r>
      <w:r w:rsidR="00947BF5">
        <w:rPr>
          <w:rFonts w:ascii="Times New Roman" w:hAnsi="Times New Roman" w:cs="Times New Roman"/>
          <w:sz w:val="22"/>
          <w:szCs w:val="22"/>
        </w:rPr>
        <w:t>В бюджет Бурлукского сельского поселения за</w:t>
      </w:r>
      <w:proofErr w:type="gramEnd"/>
      <w:r w:rsidR="00947BF5">
        <w:rPr>
          <w:rFonts w:ascii="Times New Roman" w:hAnsi="Times New Roman" w:cs="Times New Roman"/>
          <w:sz w:val="22"/>
          <w:szCs w:val="22"/>
        </w:rPr>
        <w:t xml:space="preserve"> </w:t>
      </w:r>
      <w:r w:rsidR="00800A80">
        <w:rPr>
          <w:rFonts w:ascii="Times New Roman" w:hAnsi="Times New Roman" w:cs="Times New Roman"/>
          <w:sz w:val="22"/>
          <w:szCs w:val="22"/>
        </w:rPr>
        <w:t>2</w:t>
      </w:r>
      <w:r w:rsidR="00947BF5"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 w:rsidR="00947BF5">
        <w:rPr>
          <w:rFonts w:ascii="Times New Roman" w:hAnsi="Times New Roman" w:cs="Times New Roman"/>
          <w:sz w:val="22"/>
          <w:szCs w:val="22"/>
        </w:rPr>
        <w:t xml:space="preserve"> поступило собственных доходов в сумме </w:t>
      </w:r>
      <w:r w:rsidR="00D34E30" w:rsidRPr="002434DE">
        <w:rPr>
          <w:rFonts w:ascii="Times New Roman" w:hAnsi="Times New Roman" w:cs="Times New Roman"/>
          <w:b/>
          <w:sz w:val="22"/>
          <w:szCs w:val="22"/>
        </w:rPr>
        <w:t>1</w:t>
      </w:r>
      <w:r w:rsidR="00800A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9FB">
        <w:rPr>
          <w:rFonts w:ascii="Times New Roman" w:hAnsi="Times New Roman" w:cs="Times New Roman"/>
          <w:b/>
          <w:sz w:val="22"/>
          <w:szCs w:val="22"/>
        </w:rPr>
        <w:t>366</w:t>
      </w:r>
      <w:r w:rsidR="00800A80">
        <w:rPr>
          <w:rFonts w:ascii="Times New Roman" w:hAnsi="Times New Roman" w:cs="Times New Roman"/>
          <w:b/>
          <w:sz w:val="22"/>
          <w:szCs w:val="22"/>
        </w:rPr>
        <w:t xml:space="preserve"> 014,03</w:t>
      </w:r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рублей при бюджетных назначениях </w:t>
      </w:r>
      <w:r w:rsidR="00D829FB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2 609 954,50</w:t>
      </w:r>
      <w:r w:rsidR="00947BF5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 xml:space="preserve"> </w:t>
      </w:r>
      <w:r w:rsidR="00947BF5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расходам бюджет Бурлукского сельского поселения за </w:t>
      </w:r>
      <w:r w:rsidR="00D829F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квартал 202</w:t>
      </w:r>
      <w:r w:rsidR="00D17299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выполнен на </w:t>
      </w:r>
      <w:r w:rsidR="00D829FB">
        <w:rPr>
          <w:rFonts w:ascii="Times New Roman" w:hAnsi="Times New Roman" w:cs="Times New Roman"/>
          <w:b/>
          <w:sz w:val="22"/>
          <w:szCs w:val="22"/>
        </w:rPr>
        <w:t>39,7</w:t>
      </w:r>
      <w:r>
        <w:rPr>
          <w:rFonts w:ascii="Times New Roman" w:hAnsi="Times New Roman" w:cs="Times New Roman"/>
          <w:sz w:val="22"/>
          <w:szCs w:val="22"/>
        </w:rPr>
        <w:t xml:space="preserve"> % при  годовом плане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829FB">
        <w:rPr>
          <w:rFonts w:ascii="Times New Roman" w:hAnsi="Times New Roman" w:cs="Times New Roman"/>
          <w:b/>
          <w:sz w:val="22"/>
          <w:szCs w:val="22"/>
        </w:rPr>
        <w:t>6 459 386,88</w:t>
      </w:r>
      <w:r w:rsidR="00633ED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 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фактически</w:t>
      </w:r>
      <w:r w:rsidR="00633ED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исполнено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29FB" w:rsidRPr="00D829FB">
        <w:rPr>
          <w:rFonts w:ascii="Times New Roman" w:hAnsi="Times New Roman" w:cs="Times New Roman"/>
          <w:b/>
          <w:sz w:val="22"/>
          <w:szCs w:val="22"/>
        </w:rPr>
        <w:t>2 562 367,42</w:t>
      </w:r>
      <w:r w:rsidRPr="00D829FB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r w:rsidR="00633ED0">
        <w:rPr>
          <w:rFonts w:ascii="Times New Roman" w:hAnsi="Times New Roman" w:cs="Times New Roman"/>
          <w:sz w:val="22"/>
          <w:szCs w:val="22"/>
        </w:rPr>
        <w:t xml:space="preserve">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00A80">
        <w:rPr>
          <w:rFonts w:ascii="Times New Roman" w:hAnsi="Times New Roman" w:cs="Times New Roman"/>
          <w:sz w:val="22"/>
          <w:szCs w:val="22"/>
        </w:rPr>
        <w:t>2</w:t>
      </w:r>
      <w:r w:rsidR="00633ED0">
        <w:rPr>
          <w:rFonts w:ascii="Times New Roman" w:hAnsi="Times New Roman" w:cs="Times New Roman"/>
          <w:bCs/>
          <w:sz w:val="22"/>
          <w:szCs w:val="22"/>
        </w:rPr>
        <w:t xml:space="preserve">  квартале </w:t>
      </w:r>
      <w:r>
        <w:rPr>
          <w:rFonts w:ascii="Times New Roman" w:hAnsi="Times New Roman" w:cs="Times New Roman"/>
          <w:sz w:val="22"/>
          <w:szCs w:val="22"/>
        </w:rPr>
        <w:t xml:space="preserve"> общегосударственные вопросы профинансированы – на </w:t>
      </w:r>
      <w:r w:rsidR="001805AE">
        <w:rPr>
          <w:rFonts w:ascii="Times New Roman" w:hAnsi="Times New Roman" w:cs="Times New Roman"/>
          <w:b/>
          <w:sz w:val="22"/>
          <w:szCs w:val="22"/>
        </w:rPr>
        <w:t>39,8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оборона –  на </w:t>
      </w:r>
      <w:r w:rsidR="001805AE">
        <w:rPr>
          <w:rFonts w:ascii="Times New Roman" w:hAnsi="Times New Roman" w:cs="Times New Roman"/>
          <w:b/>
          <w:sz w:val="22"/>
          <w:szCs w:val="22"/>
        </w:rPr>
        <w:t>35,4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, национальная безопасность и правоохранительная деятельность – на </w:t>
      </w:r>
      <w:r w:rsidR="001805AE" w:rsidRPr="001805AE">
        <w:rPr>
          <w:rFonts w:ascii="Times New Roman" w:hAnsi="Times New Roman" w:cs="Times New Roman"/>
          <w:b/>
          <w:sz w:val="22"/>
          <w:szCs w:val="22"/>
        </w:rPr>
        <w:t>69,9</w:t>
      </w:r>
      <w:r>
        <w:rPr>
          <w:rFonts w:ascii="Times New Roman" w:hAnsi="Times New Roman" w:cs="Times New Roman"/>
          <w:b/>
          <w:sz w:val="22"/>
          <w:szCs w:val="22"/>
        </w:rPr>
        <w:t xml:space="preserve"> %,</w:t>
      </w:r>
      <w:r>
        <w:rPr>
          <w:rFonts w:ascii="Times New Roman" w:hAnsi="Times New Roman" w:cs="Times New Roman"/>
          <w:sz w:val="22"/>
          <w:szCs w:val="22"/>
        </w:rPr>
        <w:t xml:space="preserve"> национальная экономика 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– на </w:t>
      </w:r>
      <w:r w:rsidR="001805AE">
        <w:rPr>
          <w:rFonts w:ascii="Times New Roman" w:hAnsi="Times New Roman" w:cs="Times New Roman"/>
          <w:b/>
          <w:sz w:val="22"/>
          <w:szCs w:val="22"/>
        </w:rPr>
        <w:t>18,6</w:t>
      </w:r>
      <w:r>
        <w:rPr>
          <w:rFonts w:ascii="Times New Roman" w:hAnsi="Times New Roman" w:cs="Times New Roman"/>
          <w:b/>
          <w:sz w:val="22"/>
          <w:szCs w:val="22"/>
        </w:rPr>
        <w:t xml:space="preserve"> %,  </w:t>
      </w:r>
      <w:r>
        <w:rPr>
          <w:rFonts w:ascii="Times New Roman" w:hAnsi="Times New Roman" w:cs="Times New Roman"/>
          <w:sz w:val="22"/>
          <w:szCs w:val="22"/>
        </w:rPr>
        <w:t xml:space="preserve">культура и кинематография  - на </w:t>
      </w:r>
      <w:r w:rsidR="001805AE" w:rsidRPr="001805AE">
        <w:rPr>
          <w:rFonts w:ascii="Times New Roman" w:hAnsi="Times New Roman" w:cs="Times New Roman"/>
          <w:b/>
          <w:sz w:val="22"/>
          <w:szCs w:val="22"/>
        </w:rPr>
        <w:t>53,0</w:t>
      </w:r>
      <w:r w:rsidR="009F119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%,</w:t>
      </w:r>
      <w:r>
        <w:rPr>
          <w:rFonts w:ascii="Times New Roman" w:hAnsi="Times New Roman" w:cs="Times New Roman"/>
          <w:sz w:val="22"/>
          <w:szCs w:val="22"/>
        </w:rPr>
        <w:t xml:space="preserve"> социальная политика –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05AE" w:rsidRPr="001805AE">
        <w:rPr>
          <w:rFonts w:ascii="Times New Roman" w:hAnsi="Times New Roman" w:cs="Times New Roman"/>
          <w:b/>
          <w:sz w:val="22"/>
          <w:szCs w:val="22"/>
        </w:rPr>
        <w:t>41,7</w:t>
      </w:r>
      <w:r>
        <w:rPr>
          <w:rFonts w:ascii="Times New Roman" w:hAnsi="Times New Roman" w:cs="Times New Roman"/>
          <w:b/>
          <w:sz w:val="22"/>
          <w:szCs w:val="22"/>
        </w:rPr>
        <w:t xml:space="preserve"> %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Численность муниципальных служащих – </w:t>
      </w:r>
      <w:r w:rsidR="002E67DB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 чел.,</w:t>
      </w:r>
      <w:r>
        <w:rPr>
          <w:rFonts w:ascii="Times New Roman" w:hAnsi="Times New Roman" w:cs="Times New Roman"/>
          <w:sz w:val="22"/>
          <w:szCs w:val="22"/>
        </w:rPr>
        <w:t xml:space="preserve"> затраты на их денежное содержание в</w:t>
      </w:r>
      <w:r w:rsidR="009F119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квартале составляют</w:t>
      </w:r>
      <w:r w:rsidR="00EF3C7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805AE" w:rsidRPr="001805AE">
        <w:rPr>
          <w:rFonts w:ascii="Times New Roman" w:hAnsi="Times New Roman" w:cs="Times New Roman"/>
          <w:b/>
          <w:sz w:val="22"/>
          <w:szCs w:val="22"/>
        </w:rPr>
        <w:t>238 977,10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рублей, затраты на содержание работников учреждения культуры составляют </w:t>
      </w:r>
      <w:r w:rsidR="00943F11">
        <w:rPr>
          <w:rFonts w:ascii="Times New Roman" w:hAnsi="Times New Roman" w:cs="Times New Roman"/>
          <w:sz w:val="22"/>
          <w:szCs w:val="22"/>
        </w:rPr>
        <w:t xml:space="preserve">        </w:t>
      </w:r>
      <w:r w:rsidR="00E92931">
        <w:rPr>
          <w:rFonts w:ascii="Times New Roman" w:hAnsi="Times New Roman" w:cs="Times New Roman"/>
          <w:b/>
          <w:sz w:val="22"/>
          <w:szCs w:val="22"/>
        </w:rPr>
        <w:t>270 975,59</w:t>
      </w:r>
      <w:r>
        <w:rPr>
          <w:rFonts w:ascii="Times New Roman" w:hAnsi="Times New Roman" w:cs="Times New Roman"/>
          <w:sz w:val="22"/>
          <w:szCs w:val="22"/>
        </w:rPr>
        <w:t xml:space="preserve">  рублей, 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E9293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2020 года</w:t>
      </w:r>
      <w:r>
        <w:rPr>
          <w:rFonts w:ascii="Times New Roman" w:hAnsi="Times New Roman" w:cs="Times New Roman"/>
          <w:b/>
          <w:sz w:val="22"/>
          <w:szCs w:val="22"/>
        </w:rPr>
        <w:t>,  Администрация Бурлукского сельского поселения  постановила:</w:t>
      </w:r>
    </w:p>
    <w:p w:rsidR="00E716D5" w:rsidRDefault="00947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Утвердить отчет об исполнении бюджета Бурлукского сельского поселения за </w:t>
      </w:r>
      <w:r w:rsidR="00E9293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bCs/>
          <w:sz w:val="22"/>
          <w:szCs w:val="22"/>
        </w:rPr>
        <w:t xml:space="preserve"> квартал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357C48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года с учетом безвозмездных поступлений из областного бюджета по доходам в </w:t>
      </w:r>
      <w:r w:rsidR="00E92931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квартале в сумме </w:t>
      </w:r>
      <w:r w:rsidR="00E92931">
        <w:rPr>
          <w:rFonts w:ascii="Times New Roman" w:hAnsi="Times New Roman" w:cs="Times New Roman"/>
          <w:b/>
          <w:sz w:val="22"/>
          <w:szCs w:val="22"/>
          <w:lang w:eastAsia="ru-RU"/>
        </w:rPr>
        <w:t>2 104 065,66</w:t>
      </w:r>
      <w:r>
        <w:rPr>
          <w:rFonts w:ascii="Times New Roman" w:hAnsi="Times New Roman" w:cs="Times New Roman"/>
          <w:sz w:val="22"/>
          <w:szCs w:val="22"/>
        </w:rPr>
        <w:t xml:space="preserve"> рублей согласно приложению 1.</w:t>
      </w:r>
    </w:p>
    <w:p w:rsidR="00E716D5" w:rsidRDefault="00947BF5">
      <w:pPr>
        <w:pStyle w:val="ConsPlusNormal"/>
        <w:widowControl/>
        <w:ind w:firstLine="54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2"/>
          <w:szCs w:val="22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6"/>
          <w:szCs w:val="26"/>
        </w:rPr>
      </w:pP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>Глава Бурлукского</w:t>
      </w:r>
    </w:p>
    <w:p w:rsidR="00E716D5" w:rsidRDefault="00947BF5">
      <w:pPr>
        <w:tabs>
          <w:tab w:val="left" w:pos="6570"/>
        </w:tabs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Д.А. Горьковенко     </w:t>
      </w:r>
    </w:p>
    <w:p w:rsidR="00E716D5" w:rsidRDefault="00E716D5">
      <w:pPr>
        <w:tabs>
          <w:tab w:val="left" w:pos="6570"/>
        </w:tabs>
        <w:rPr>
          <w:sz w:val="24"/>
          <w:szCs w:val="24"/>
        </w:rPr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E716D5">
      <w:pPr>
        <w:tabs>
          <w:tab w:val="left" w:pos="6570"/>
        </w:tabs>
      </w:pPr>
    </w:p>
    <w:p w:rsidR="00E716D5" w:rsidRDefault="00947BF5">
      <w:pPr>
        <w:jc w:val="right"/>
      </w:pPr>
      <w:r>
        <w:t>Приложение № 1</w:t>
      </w:r>
    </w:p>
    <w:p w:rsidR="00E716D5" w:rsidRDefault="00947B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ИСПОЛНЕНИЕ ДОХОДОВ БЮДЖЕТА  БУРЛУКСКОГО СЕЛЬСКОГО ПОСЕЛЕНИЯ ЗА  </w:t>
      </w:r>
      <w:r w:rsidR="00E929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квартал  202</w:t>
      </w:r>
      <w:r w:rsidR="00357C4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 </w:t>
      </w:r>
    </w:p>
    <w:p w:rsidR="00E716D5" w:rsidRDefault="00E716D5">
      <w:pPr>
        <w:rPr>
          <w:sz w:val="18"/>
          <w:szCs w:val="18"/>
        </w:rPr>
      </w:pPr>
    </w:p>
    <w:tbl>
      <w:tblPr>
        <w:tblW w:w="11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440"/>
        <w:gridCol w:w="2238"/>
        <w:gridCol w:w="1560"/>
        <w:gridCol w:w="2125"/>
      </w:tblGrid>
      <w:tr w:rsidR="00E716D5">
        <w:trPr>
          <w:trHeight w:val="15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дохода по КД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План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на 2020 г (</w:t>
            </w:r>
            <w:proofErr w:type="spellStart"/>
            <w:r>
              <w:rPr>
                <w:sz w:val="18"/>
                <w:szCs w:val="18"/>
                <w:lang w:eastAsia="ru-RU"/>
              </w:rPr>
              <w:t>руб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5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% исполнение </w:t>
            </w:r>
          </w:p>
        </w:tc>
      </w:tr>
      <w:tr w:rsidR="00E716D5">
        <w:trPr>
          <w:trHeight w:val="8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000 1 03 00000 01 0000 110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518276,00</w:t>
            </w:r>
          </w:p>
        </w:tc>
        <w:tc>
          <w:tcPr>
            <w:tcW w:w="1560" w:type="dxa"/>
            <w:shd w:val="clear" w:color="auto" w:fill="auto"/>
          </w:tcPr>
          <w:p w:rsidR="00E716D5" w:rsidRDefault="00F32BE7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243818,12</w:t>
            </w:r>
          </w:p>
        </w:tc>
        <w:tc>
          <w:tcPr>
            <w:tcW w:w="2125" w:type="dxa"/>
            <w:shd w:val="clear" w:color="auto" w:fill="auto"/>
          </w:tcPr>
          <w:p w:rsidR="00E716D5" w:rsidRDefault="00F32BE7" w:rsidP="008B74F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12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4E57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100  1 03 02231</w:t>
            </w:r>
            <w:r w:rsidR="00947BF5">
              <w:rPr>
                <w:sz w:val="18"/>
                <w:szCs w:val="18"/>
                <w:lang w:eastAsia="ru-RU"/>
              </w:rPr>
              <w:t xml:space="preserve">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237974,00</w:t>
            </w:r>
          </w:p>
        </w:tc>
        <w:tc>
          <w:tcPr>
            <w:tcW w:w="1560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110255,86</w:t>
            </w:r>
          </w:p>
        </w:tc>
        <w:tc>
          <w:tcPr>
            <w:tcW w:w="2125" w:type="dxa"/>
            <w:shd w:val="clear" w:color="auto" w:fill="auto"/>
          </w:tcPr>
          <w:p w:rsidR="00E716D5" w:rsidRDefault="00F32BE7" w:rsidP="00F32BE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1356,00</w:t>
            </w:r>
          </w:p>
        </w:tc>
        <w:tc>
          <w:tcPr>
            <w:tcW w:w="1560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830,56</w:t>
            </w:r>
          </w:p>
        </w:tc>
        <w:tc>
          <w:tcPr>
            <w:tcW w:w="2125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357C48" w:rsidP="00357C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313041,00</w:t>
            </w:r>
          </w:p>
        </w:tc>
        <w:tc>
          <w:tcPr>
            <w:tcW w:w="1560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153311,72</w:t>
            </w:r>
          </w:p>
        </w:tc>
        <w:tc>
          <w:tcPr>
            <w:tcW w:w="2125" w:type="dxa"/>
            <w:shd w:val="clear" w:color="auto" w:fill="auto"/>
          </w:tcPr>
          <w:p w:rsidR="00E716D5" w:rsidRDefault="008F6A39" w:rsidP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49</w:t>
            </w:r>
            <w:r w:rsidR="008B74F8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5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4B689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-34095,00</w:t>
            </w:r>
          </w:p>
        </w:tc>
        <w:tc>
          <w:tcPr>
            <w:tcW w:w="1560" w:type="dxa"/>
            <w:shd w:val="clear" w:color="auto" w:fill="auto"/>
          </w:tcPr>
          <w:p w:rsidR="00E716D5" w:rsidRDefault="004B689B" w:rsidP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  <w:r w:rsidR="008F6A39">
              <w:rPr>
                <w:sz w:val="18"/>
                <w:szCs w:val="18"/>
                <w:lang w:eastAsia="ru-RU"/>
              </w:rPr>
              <w:t>20580,02</w:t>
            </w:r>
          </w:p>
        </w:tc>
        <w:tc>
          <w:tcPr>
            <w:tcW w:w="2125" w:type="dxa"/>
            <w:shd w:val="clear" w:color="auto" w:fill="auto"/>
          </w:tcPr>
          <w:p w:rsidR="00E716D5" w:rsidRDefault="008F6A39" w:rsidP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6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206805,00</w:t>
            </w:r>
          </w:p>
        </w:tc>
        <w:tc>
          <w:tcPr>
            <w:tcW w:w="1560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100146,50</w:t>
            </w:r>
          </w:p>
        </w:tc>
        <w:tc>
          <w:tcPr>
            <w:tcW w:w="2125" w:type="dxa"/>
            <w:shd w:val="clear" w:color="auto" w:fill="auto"/>
          </w:tcPr>
          <w:p w:rsidR="00E716D5" w:rsidRDefault="008F6A39" w:rsidP="008F6A3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90"/>
        </w:trPr>
        <w:tc>
          <w:tcPr>
            <w:tcW w:w="2711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206805,00</w:t>
            </w:r>
          </w:p>
        </w:tc>
        <w:tc>
          <w:tcPr>
            <w:tcW w:w="1560" w:type="dxa"/>
            <w:shd w:val="clear" w:color="auto" w:fill="auto"/>
          </w:tcPr>
          <w:p w:rsidR="00E716D5" w:rsidRDefault="008F6A39" w:rsidP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102622,94</w:t>
            </w:r>
          </w:p>
        </w:tc>
        <w:tc>
          <w:tcPr>
            <w:tcW w:w="2125" w:type="dxa"/>
            <w:shd w:val="clear" w:color="auto" w:fill="auto"/>
          </w:tcPr>
          <w:p w:rsidR="00E716D5" w:rsidRDefault="008F6A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 w:rsidTr="00B25521">
        <w:trPr>
          <w:trHeight w:val="960"/>
        </w:trPr>
        <w:tc>
          <w:tcPr>
            <w:tcW w:w="2711" w:type="dxa"/>
            <w:shd w:val="clear" w:color="auto" w:fill="auto"/>
          </w:tcPr>
          <w:p w:rsidR="00E716D5" w:rsidRDefault="00947BF5" w:rsidP="00B255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Налог на доходы физических лиц  с  доходов, полученных физическими лицами  в соответствии со </w:t>
            </w:r>
            <w:r w:rsidR="00B25521">
              <w:rPr>
                <w:lang w:eastAsia="ru-RU"/>
              </w:rPr>
              <w:t>статьей   228 Налогового кодекса Российской федерации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182 1 01 02030 01 0000 110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-2473,44</w:t>
            </w:r>
          </w:p>
        </w:tc>
        <w:tc>
          <w:tcPr>
            <w:tcW w:w="2125" w:type="dxa"/>
            <w:shd w:val="clear" w:color="auto" w:fill="auto"/>
          </w:tcPr>
          <w:p w:rsidR="00E716D5" w:rsidRDefault="009F23C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B25521">
        <w:trPr>
          <w:trHeight w:val="633"/>
        </w:trPr>
        <w:tc>
          <w:tcPr>
            <w:tcW w:w="2711" w:type="dxa"/>
            <w:shd w:val="clear" w:color="auto" w:fill="auto"/>
          </w:tcPr>
          <w:p w:rsidR="00B25521" w:rsidRPr="003A254E" w:rsidRDefault="003A254E" w:rsidP="00B25521">
            <w:pPr>
              <w:rPr>
                <w:b/>
                <w:sz w:val="18"/>
                <w:szCs w:val="18"/>
                <w:lang w:eastAsia="ru-RU"/>
              </w:rPr>
            </w:pPr>
            <w:r w:rsidRPr="003A254E">
              <w:rPr>
                <w:b/>
                <w:sz w:val="18"/>
                <w:szCs w:val="18"/>
                <w:lang w:eastAsia="ru-RU"/>
              </w:rPr>
              <w:t>Налог на совокупный налог</w:t>
            </w:r>
          </w:p>
        </w:tc>
        <w:tc>
          <w:tcPr>
            <w:tcW w:w="2440" w:type="dxa"/>
            <w:shd w:val="clear" w:color="auto" w:fill="auto"/>
          </w:tcPr>
          <w:p w:rsidR="00B25521" w:rsidRPr="003A254E" w:rsidRDefault="003A254E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  <w:r w:rsidRPr="003A254E">
              <w:rPr>
                <w:b/>
                <w:sz w:val="18"/>
                <w:szCs w:val="18"/>
                <w:lang w:eastAsia="ru-RU"/>
              </w:rPr>
              <w:t>182 1 05 00000 00 0000 110</w:t>
            </w:r>
          </w:p>
        </w:tc>
        <w:tc>
          <w:tcPr>
            <w:tcW w:w="2238" w:type="dxa"/>
            <w:shd w:val="clear" w:color="auto" w:fill="auto"/>
          </w:tcPr>
          <w:p w:rsidR="00B25521" w:rsidRPr="003A254E" w:rsidRDefault="003A254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1560" w:type="dxa"/>
            <w:shd w:val="clear" w:color="auto" w:fill="auto"/>
          </w:tcPr>
          <w:p w:rsidR="00B25521" w:rsidRPr="003A254E" w:rsidRDefault="003A254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2125" w:type="dxa"/>
            <w:shd w:val="clear" w:color="auto" w:fill="auto"/>
          </w:tcPr>
          <w:p w:rsidR="00B25521" w:rsidRPr="003A254E" w:rsidRDefault="003A254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100%</w:t>
            </w:r>
          </w:p>
        </w:tc>
      </w:tr>
      <w:tr w:rsidR="003A254E">
        <w:trPr>
          <w:trHeight w:val="633"/>
        </w:trPr>
        <w:tc>
          <w:tcPr>
            <w:tcW w:w="2711" w:type="dxa"/>
            <w:shd w:val="clear" w:color="auto" w:fill="auto"/>
          </w:tcPr>
          <w:p w:rsidR="003A254E" w:rsidRDefault="003A254E" w:rsidP="00B25521">
            <w:pPr>
              <w:rPr>
                <w:lang w:eastAsia="ru-RU"/>
              </w:rPr>
            </w:pPr>
            <w:r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2440" w:type="dxa"/>
            <w:shd w:val="clear" w:color="auto" w:fill="auto"/>
          </w:tcPr>
          <w:p w:rsidR="003A254E" w:rsidRDefault="003A254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182 1 05 03010 01 0000 110</w:t>
            </w:r>
          </w:p>
        </w:tc>
        <w:tc>
          <w:tcPr>
            <w:tcW w:w="2238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1560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510196,50</w:t>
            </w:r>
          </w:p>
        </w:tc>
        <w:tc>
          <w:tcPr>
            <w:tcW w:w="2125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100%</w:t>
            </w:r>
          </w:p>
        </w:tc>
      </w:tr>
      <w:tr w:rsidR="00E716D5">
        <w:trPr>
          <w:trHeight w:val="5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Налоги на имущество  физических лиц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182 1 06 01030 10  0000 110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1903,67</w:t>
            </w:r>
          </w:p>
        </w:tc>
        <w:tc>
          <w:tcPr>
            <w:tcW w:w="2125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711" w:type="dxa"/>
            <w:shd w:val="clear" w:color="auto" w:fill="auto"/>
          </w:tcPr>
          <w:p w:rsidR="00E716D5" w:rsidRDefault="003A25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З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емельный налог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182 1 06 06000 00  0000 110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563000,00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12404,34</w:t>
            </w:r>
          </w:p>
        </w:tc>
        <w:tc>
          <w:tcPr>
            <w:tcW w:w="2125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4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с организации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182 1 06 06033 10  0000 110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947BF5">
              <w:rPr>
                <w:sz w:val="18"/>
                <w:szCs w:val="18"/>
                <w:lang w:eastAsia="ru-RU"/>
              </w:rPr>
              <w:t>0000</w:t>
            </w:r>
            <w:r w:rsidR="001510D2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6288,00</w:t>
            </w:r>
          </w:p>
        </w:tc>
        <w:tc>
          <w:tcPr>
            <w:tcW w:w="2125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63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Земельный налог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182 1 06 06043 10  0000 110</w:t>
            </w:r>
          </w:p>
        </w:tc>
        <w:tc>
          <w:tcPr>
            <w:tcW w:w="2238" w:type="dxa"/>
            <w:shd w:val="clear" w:color="auto" w:fill="auto"/>
          </w:tcPr>
          <w:p w:rsidR="00E716D5" w:rsidRDefault="00FE38D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553000,00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6116,34</w:t>
            </w:r>
          </w:p>
        </w:tc>
        <w:tc>
          <w:tcPr>
            <w:tcW w:w="2125" w:type="dxa"/>
            <w:shd w:val="clear" w:color="auto" w:fill="auto"/>
          </w:tcPr>
          <w:p w:rsidR="00E716D5" w:rsidRDefault="003A25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3A254E" w:rsidTr="000C5CA8">
        <w:trPr>
          <w:trHeight w:val="520"/>
        </w:trPr>
        <w:tc>
          <w:tcPr>
            <w:tcW w:w="2711" w:type="dxa"/>
            <w:shd w:val="clear" w:color="auto" w:fill="auto"/>
          </w:tcPr>
          <w:p w:rsidR="003A254E" w:rsidRDefault="003A25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shd w:val="clear" w:color="auto" w:fill="auto"/>
          </w:tcPr>
          <w:p w:rsidR="003A254E" w:rsidRDefault="003A254E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shd w:val="clear" w:color="auto" w:fill="auto"/>
          </w:tcPr>
          <w:p w:rsidR="003A254E" w:rsidRDefault="003A254E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480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Доходы,  получаемые в виде арендной платы  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942 1 11 05025 10 0000 120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490643,00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219909,34</w:t>
            </w:r>
          </w:p>
        </w:tc>
        <w:tc>
          <w:tcPr>
            <w:tcW w:w="2125" w:type="dxa"/>
            <w:vMerge w:val="restart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45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E716D5">
        <w:trPr>
          <w:trHeight w:val="75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942 1 11 09045 10 0000 120</w:t>
            </w:r>
          </w:p>
        </w:tc>
        <w:tc>
          <w:tcPr>
            <w:tcW w:w="2238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18034</w:t>
            </w:r>
            <w:r w:rsidR="001510D2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6363,24</w:t>
            </w:r>
          </w:p>
        </w:tc>
        <w:tc>
          <w:tcPr>
            <w:tcW w:w="2125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96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942 1 13 02995 10 0000 130</w:t>
            </w:r>
          </w:p>
        </w:tc>
        <w:tc>
          <w:tcPr>
            <w:tcW w:w="2238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280000,00</w:t>
            </w:r>
          </w:p>
        </w:tc>
        <w:tc>
          <w:tcPr>
            <w:tcW w:w="1560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271272,32</w:t>
            </w:r>
          </w:p>
        </w:tc>
        <w:tc>
          <w:tcPr>
            <w:tcW w:w="2125" w:type="dxa"/>
            <w:shd w:val="clear" w:color="auto" w:fill="auto"/>
          </w:tcPr>
          <w:p w:rsidR="00E716D5" w:rsidRDefault="008F7893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="00D57D4C">
              <w:rPr>
                <w:b/>
                <w:bCs/>
                <w:sz w:val="18"/>
                <w:szCs w:val="18"/>
                <w:lang w:eastAsia="ru-RU"/>
              </w:rPr>
              <w:t>7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42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собственных доходов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2609954,50</w:t>
            </w:r>
          </w:p>
        </w:tc>
        <w:tc>
          <w:tcPr>
            <w:tcW w:w="1560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1366014,03</w:t>
            </w:r>
          </w:p>
        </w:tc>
        <w:tc>
          <w:tcPr>
            <w:tcW w:w="2125" w:type="dxa"/>
            <w:shd w:val="clear" w:color="auto" w:fill="auto"/>
          </w:tcPr>
          <w:p w:rsidR="00E716D5" w:rsidRDefault="00D57D4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60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942 2 02 15001 10 0000 150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839000</w:t>
            </w:r>
            <w:r w:rsidR="005F51A8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419500,00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81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942 2 0249999 10 0000 150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D57D4C" w:rsidP="005F51A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2021792,67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57D4C" w:rsidP="00E26D5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881313,00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D57D4C" w:rsidP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1035"/>
        </w:trPr>
        <w:tc>
          <w:tcPr>
            <w:tcW w:w="2711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942 2 02 35118 10 0000 150</w:t>
            </w:r>
          </w:p>
        </w:tc>
        <w:tc>
          <w:tcPr>
            <w:tcW w:w="2238" w:type="dxa"/>
            <w:vMerge w:val="restart"/>
            <w:shd w:val="clear" w:color="auto" w:fill="auto"/>
            <w:vAlign w:val="bottom"/>
          </w:tcPr>
          <w:p w:rsidR="00E716D5" w:rsidRDefault="00947BF5" w:rsidP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5C17D8">
              <w:rPr>
                <w:sz w:val="18"/>
                <w:szCs w:val="18"/>
                <w:lang w:eastAsia="ru-RU"/>
              </w:rPr>
              <w:t>7300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20302,66</w:t>
            </w:r>
          </w:p>
        </w:tc>
        <w:tc>
          <w:tcPr>
            <w:tcW w:w="2125" w:type="dxa"/>
            <w:vMerge w:val="restart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07"/>
        </w:trPr>
        <w:tc>
          <w:tcPr>
            <w:tcW w:w="2711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38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78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942 2 02 30024 10 0000 150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5C17D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774900,00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57D4C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773950,00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D57D4C" w:rsidP="00A851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99%</w:t>
            </w:r>
          </w:p>
        </w:tc>
      </w:tr>
      <w:tr w:rsidR="00E716D5">
        <w:trPr>
          <w:trHeight w:val="2130"/>
        </w:trPr>
        <w:tc>
          <w:tcPr>
            <w:tcW w:w="2711" w:type="dxa"/>
            <w:shd w:val="clear" w:color="auto" w:fill="auto"/>
          </w:tcPr>
          <w:p w:rsidR="00E716D5" w:rsidRDefault="00947BF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40" w:type="dxa"/>
            <w:shd w:val="clear" w:color="auto" w:fill="auto"/>
          </w:tcPr>
          <w:p w:rsidR="00E716D5" w:rsidRPr="005C17D8" w:rsidRDefault="00947BF5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5C17D8">
              <w:rPr>
                <w:color w:val="000000"/>
                <w:sz w:val="18"/>
                <w:szCs w:val="18"/>
                <w:lang w:eastAsia="ru-RU"/>
              </w:rPr>
              <w:t>942 2 02 40014 10 0000 150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9000,00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E716D5" w:rsidRDefault="00D57D4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  <w:r w:rsidR="00947BF5"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3F7B9C" w:rsidTr="001517B0">
        <w:trPr>
          <w:trHeight w:val="1950"/>
        </w:trPr>
        <w:tc>
          <w:tcPr>
            <w:tcW w:w="2711" w:type="dxa"/>
            <w:shd w:val="clear" w:color="auto" w:fill="auto"/>
          </w:tcPr>
          <w:p w:rsidR="003F7B9C" w:rsidRDefault="003F7B9C" w:rsidP="001517B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Всего доходов      </w:t>
            </w:r>
          </w:p>
        </w:tc>
        <w:tc>
          <w:tcPr>
            <w:tcW w:w="2440" w:type="dxa"/>
            <w:shd w:val="clear" w:color="auto" w:fill="auto"/>
          </w:tcPr>
          <w:p w:rsidR="003F7B9C" w:rsidRDefault="003F7B9C" w:rsidP="00EA2907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8" w:type="dxa"/>
            <w:shd w:val="clear" w:color="auto" w:fill="auto"/>
            <w:vAlign w:val="bottom"/>
          </w:tcPr>
          <w:p w:rsidR="003F7B9C" w:rsidRDefault="003F7B9C" w:rsidP="0020548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6311947,17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F7B9C" w:rsidRDefault="003F7B9C" w:rsidP="003D63A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3470079,69 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3F7B9C" w:rsidRDefault="003F7B9C" w:rsidP="00E8726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55%</w:t>
            </w: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947BF5">
      <w:pPr>
        <w:jc w:val="right"/>
      </w:pPr>
      <w:r>
        <w:t>Приложение № 2</w:t>
      </w:r>
    </w:p>
    <w:p w:rsidR="00E716D5" w:rsidRDefault="00947BF5">
      <w:pPr>
        <w:jc w:val="center"/>
        <w:rPr>
          <w:b/>
        </w:rPr>
      </w:pPr>
      <w:r>
        <w:rPr>
          <w:b/>
        </w:rPr>
        <w:t>Исполнение расходов бюджета по разделам и подразделам</w:t>
      </w:r>
    </w:p>
    <w:p w:rsidR="00E716D5" w:rsidRDefault="00947BF5">
      <w:pPr>
        <w:jc w:val="center"/>
        <w:rPr>
          <w:b/>
          <w:bCs/>
        </w:rPr>
      </w:pPr>
      <w:r>
        <w:rPr>
          <w:b/>
        </w:rPr>
        <w:t xml:space="preserve"> классификации расходов бюджета </w:t>
      </w:r>
      <w:r w:rsidR="00155B2D">
        <w:rPr>
          <w:b/>
          <w:bCs/>
        </w:rPr>
        <w:t xml:space="preserve"> за </w:t>
      </w:r>
      <w:r w:rsidR="00155B2D" w:rsidRPr="00155B2D">
        <w:rPr>
          <w:b/>
          <w:lang w:val="en-US"/>
        </w:rPr>
        <w:t>I</w:t>
      </w:r>
      <w:r w:rsidR="00155B2D" w:rsidRPr="00155B2D">
        <w:rPr>
          <w:b/>
          <w:bCs/>
          <w:sz w:val="22"/>
          <w:szCs w:val="22"/>
          <w:lang w:val="en-US"/>
        </w:rPr>
        <w:t>I</w:t>
      </w:r>
      <w:r>
        <w:rPr>
          <w:b/>
          <w:bCs/>
        </w:rPr>
        <w:t xml:space="preserve"> квартал 202</w:t>
      </w:r>
      <w:r w:rsidR="00E04344">
        <w:rPr>
          <w:b/>
          <w:bCs/>
        </w:rPr>
        <w:t>1</w:t>
      </w:r>
      <w:r>
        <w:rPr>
          <w:b/>
          <w:bCs/>
        </w:rPr>
        <w:t xml:space="preserve"> г</w:t>
      </w: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tbl>
      <w:tblPr>
        <w:tblW w:w="1016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100"/>
        <w:gridCol w:w="1560"/>
        <w:gridCol w:w="1720"/>
        <w:gridCol w:w="1340"/>
      </w:tblGrid>
      <w:tr w:rsidR="00E716D5">
        <w:trPr>
          <w:trHeight w:val="105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Код расхода по ФКР, КЦСР</w:t>
            </w:r>
          </w:p>
          <w:p w:rsidR="00E716D5" w:rsidRDefault="00947BF5">
            <w:pPr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  <w:p w:rsidR="00E716D5" w:rsidRDefault="00947BF5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Утверждено по 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бюджету 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на 202</w:t>
            </w:r>
            <w:r w:rsidR="002344C8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год</w:t>
            </w:r>
          </w:p>
          <w:p w:rsidR="00E716D5" w:rsidRDefault="00947BF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 руб.)</w:t>
            </w:r>
          </w:p>
        </w:tc>
        <w:tc>
          <w:tcPr>
            <w:tcW w:w="172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Исполнено</w:t>
            </w:r>
          </w:p>
          <w:p w:rsidR="00E716D5" w:rsidRDefault="00EC574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 </w:t>
            </w:r>
            <w:r w:rsidRPr="00EC574A">
              <w:rPr>
                <w:b/>
                <w:sz w:val="16"/>
                <w:szCs w:val="16"/>
                <w:lang w:val="en-US"/>
              </w:rPr>
              <w:t>I</w:t>
            </w:r>
            <w:r w:rsidRPr="00EC574A">
              <w:rPr>
                <w:b/>
                <w:bCs/>
                <w:sz w:val="16"/>
                <w:szCs w:val="16"/>
                <w:lang w:val="en-US"/>
              </w:rPr>
              <w:t>I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="00947BF5">
              <w:rPr>
                <w:sz w:val="18"/>
                <w:szCs w:val="18"/>
                <w:lang w:eastAsia="ru-RU"/>
              </w:rPr>
              <w:t>квартал</w:t>
            </w:r>
          </w:p>
          <w:p w:rsidR="00E716D5" w:rsidRDefault="00947BF5" w:rsidP="002344C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</w:t>
            </w:r>
            <w:r w:rsidR="002344C8">
              <w:rPr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  <w:lang w:eastAsia="ru-RU"/>
              </w:rPr>
              <w:t xml:space="preserve"> г ( руб.)</w:t>
            </w:r>
          </w:p>
        </w:tc>
        <w:tc>
          <w:tcPr>
            <w:tcW w:w="1340" w:type="dxa"/>
            <w:shd w:val="clear" w:color="auto" w:fill="auto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%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исполнения</w:t>
            </w:r>
          </w:p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за </w:t>
            </w:r>
            <w:r w:rsidR="002344C8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 xml:space="preserve"> квартал</w:t>
            </w:r>
          </w:p>
          <w:p w:rsidR="00E716D5" w:rsidRDefault="00947BF5" w:rsidP="002344C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202</w:t>
            </w:r>
            <w:r w:rsidR="002344C8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E04344" w:rsidRDefault="00E043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677346</w:t>
            </w:r>
            <w:r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E04344" w:rsidRDefault="00E043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274918,09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04344" w:rsidP="0041332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E0434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677346,00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E04344" w:rsidRDefault="00E04344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274918,09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04344" w:rsidP="00413321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41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 w:val="restart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357348,00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E716D5" w:rsidRPr="008A39D4" w:rsidRDefault="00A11A87" w:rsidP="008A39D4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eastAsia="ru-RU"/>
              </w:rPr>
              <w:t>182623,02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</w:tcPr>
          <w:p w:rsidR="00E716D5" w:rsidRDefault="00EC574A" w:rsidP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  <w:r w:rsidR="00A11A87">
              <w:rPr>
                <w:sz w:val="18"/>
                <w:szCs w:val="18"/>
                <w:lang w:eastAsia="ru-RU"/>
              </w:rPr>
              <w:t>1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0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vMerge/>
            <w:vAlign w:val="center"/>
          </w:tcPr>
          <w:p w:rsidR="00E716D5" w:rsidRDefault="00E716D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</w:t>
            </w:r>
            <w:r w:rsidR="00947BF5">
              <w:rPr>
                <w:sz w:val="18"/>
                <w:szCs w:val="18"/>
                <w:lang w:eastAsia="ru-RU"/>
              </w:rPr>
              <w:t>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11A87" w:rsidP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957309,00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462002,32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E7EE4" w:rsidP="007E7EE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48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942 01 04 60 000 80080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2082,00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976,07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A11A8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7E7EE4">
        <w:trPr>
          <w:trHeight w:val="255"/>
        </w:trPr>
        <w:tc>
          <w:tcPr>
            <w:tcW w:w="2440" w:type="dxa"/>
            <w:shd w:val="clear" w:color="auto" w:fill="auto"/>
          </w:tcPr>
          <w:p w:rsidR="007E7EE4" w:rsidRDefault="007E6B0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7E7EE4" w:rsidRDefault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942 0104 90 000 24060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6B0C" w:rsidRDefault="007E6B0C" w:rsidP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14900,00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E7EE4" w:rsidRDefault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3725,00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7E7EE4" w:rsidRDefault="007E6B0C" w:rsidP="007E6B0C">
            <w:pPr>
              <w:suppressAutoHyphens w:val="0"/>
              <w:spacing w:line="360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25%</w:t>
            </w:r>
          </w:p>
        </w:tc>
      </w:tr>
      <w:tr w:rsidR="00E716D5">
        <w:trPr>
          <w:trHeight w:val="1242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E716D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942 01 04  60 000 00000</w:t>
            </w:r>
          </w:p>
          <w:p w:rsidR="00E716D5" w:rsidRDefault="00E716D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 w:rsidP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  <w:r w:rsidR="007E6B0C">
              <w:rPr>
                <w:b/>
                <w:bCs/>
                <w:sz w:val="18"/>
                <w:szCs w:val="18"/>
                <w:lang w:eastAsia="ru-RU"/>
              </w:rPr>
              <w:t>41584</w:t>
            </w:r>
            <w:r w:rsidR="00D90D61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649326,41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48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8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27000</w:t>
            </w:r>
            <w:r w:rsidR="00EF1FF5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6750,00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E6B0C" w:rsidP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</w:t>
            </w:r>
            <w:r w:rsidR="007231AB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906</w:t>
            </w:r>
            <w:r w:rsidR="007231AB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7226,00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55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sz w:val="18"/>
                <w:szCs w:val="18"/>
                <w:lang w:eastAsia="ru-RU"/>
              </w:rPr>
              <w:t>906</w:t>
            </w:r>
            <w:r w:rsidR="007231AB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13976,50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7E6B0C">
        <w:trPr>
          <w:trHeight w:val="255"/>
        </w:trPr>
        <w:tc>
          <w:tcPr>
            <w:tcW w:w="2440" w:type="dxa"/>
            <w:shd w:val="clear" w:color="auto" w:fill="auto"/>
          </w:tcPr>
          <w:p w:rsidR="007E6B0C" w:rsidRDefault="007E6B0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7E6B0C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942 01 07 90 000 00060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E6B0C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138887,00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7E6B0C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7E6B0C" w:rsidRDefault="007E6B0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31000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31000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32500,00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6720F2">
        <w:trPr>
          <w:trHeight w:val="255"/>
        </w:trPr>
        <w:tc>
          <w:tcPr>
            <w:tcW w:w="2440" w:type="dxa"/>
            <w:shd w:val="clear" w:color="auto" w:fill="auto"/>
          </w:tcPr>
          <w:p w:rsidR="006720F2" w:rsidRDefault="006720F2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6720F2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942 01 13 99 000 80110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720F2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720F2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6720F2" w:rsidRDefault="006720F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 w:rsidP="006720F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942 01 13 </w:t>
            </w:r>
            <w:r w:rsidR="006720F2">
              <w:rPr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b/>
                <w:bCs/>
                <w:sz w:val="18"/>
                <w:szCs w:val="18"/>
                <w:lang w:eastAsia="ru-RU"/>
              </w:rPr>
              <w:t>0 000 0000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113700,00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DC16ED" w:rsidP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Общегосударственные </w:t>
            </w: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вопросы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lastRenderedPageBreak/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C16ED" w:rsidP="004D163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2358423,00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C16ED" w:rsidP="001E3F8B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938221,00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</w:t>
            </w:r>
            <w:r w:rsidR="001E3F8B"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C16ED" w:rsidP="00DC16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573</w:t>
            </w:r>
            <w:r w:rsidR="00947BF5">
              <w:rPr>
                <w:sz w:val="18"/>
                <w:szCs w:val="18"/>
                <w:lang w:eastAsia="ru-RU"/>
              </w:rPr>
              <w:t>00</w:t>
            </w:r>
            <w:r w:rsidR="00D44103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20302,66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DC16ED" w:rsidP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5730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D44103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20302,66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DC16ED" w:rsidP="00DC16ED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390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224E22" w:rsidP="00224E2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942 03 10</w:t>
            </w:r>
            <w:r w:rsidR="00947BF5">
              <w:rPr>
                <w:sz w:val="18"/>
                <w:szCs w:val="18"/>
                <w:lang w:eastAsia="ru-RU"/>
              </w:rPr>
              <w:t xml:space="preserve"> 60 000 23020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224E2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58096,50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24E2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40617,23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224E2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224E22" w:rsidTr="006639EF">
        <w:trPr>
          <w:trHeight w:val="838"/>
        </w:trPr>
        <w:tc>
          <w:tcPr>
            <w:tcW w:w="2440" w:type="dxa"/>
            <w:shd w:val="clear" w:color="auto" w:fill="auto"/>
          </w:tcPr>
          <w:p w:rsidR="00224E22" w:rsidRDefault="00224E2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      </w:t>
            </w:r>
          </w:p>
          <w:p w:rsidR="00224E22" w:rsidRDefault="00224E22" w:rsidP="006639EF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правоохранительная деятельность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942 03 00 00  000 00000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58096,30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24E22" w:rsidRPr="00AC7A09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40617,23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35%</w:t>
            </w:r>
          </w:p>
        </w:tc>
      </w:tr>
      <w:tr w:rsidR="00224E22" w:rsidTr="006639EF">
        <w:trPr>
          <w:trHeight w:val="838"/>
        </w:trPr>
        <w:tc>
          <w:tcPr>
            <w:tcW w:w="2440" w:type="dxa"/>
            <w:shd w:val="clear" w:color="auto" w:fill="auto"/>
          </w:tcPr>
          <w:p w:rsidR="00224E22" w:rsidRDefault="00224E22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942 04 05 99 000 71450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773000,00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224E22" w:rsidRDefault="00224E22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24E22" w:rsidRDefault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947BF5" w:rsidRDefault="00F616BC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509335,33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947BF5" w:rsidRDefault="00F616BC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202368,00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Pr="00947BF5" w:rsidRDefault="008E062E" w:rsidP="008E062E">
            <w:pPr>
              <w:suppressAutoHyphens w:val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4</w:t>
            </w:r>
            <w:r w:rsidR="00F616BC">
              <w:rPr>
                <w:b/>
                <w:sz w:val="18"/>
                <w:szCs w:val="18"/>
                <w:lang w:eastAsia="ru-RU"/>
              </w:rPr>
              <w:t>0</w:t>
            </w:r>
            <w:r w:rsidR="00947BF5" w:rsidRPr="00947BF5">
              <w:rPr>
                <w:b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F616B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Pr="00F616BC" w:rsidRDefault="00F616BC" w:rsidP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942 04 09 06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 xml:space="preserve"> 000 </w:t>
            </w:r>
            <w:r>
              <w:rPr>
                <w:b/>
                <w:bCs/>
                <w:sz w:val="18"/>
                <w:szCs w:val="18"/>
                <w:lang w:val="en-US" w:eastAsia="ru-RU"/>
              </w:rPr>
              <w:t>S1740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F616BC" w:rsidRDefault="00F616B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259166.67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Pr="00F616BC" w:rsidRDefault="00F616BC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Pr="00F616BC" w:rsidRDefault="00947BF5" w:rsidP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1 </w:t>
            </w:r>
            <w:r w:rsidR="00F616BC">
              <w:rPr>
                <w:b/>
                <w:bCs/>
                <w:sz w:val="18"/>
                <w:szCs w:val="18"/>
                <w:lang w:val="en-US" w:eastAsia="ru-RU"/>
              </w:rPr>
              <w:t>697882</w:t>
            </w:r>
            <w:r w:rsidR="00F616BC">
              <w:rPr>
                <w:b/>
                <w:bCs/>
                <w:sz w:val="18"/>
                <w:szCs w:val="18"/>
                <w:lang w:eastAsia="ru-RU"/>
              </w:rPr>
              <w:t>,38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316566,30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 w:rsidP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F616BC">
              <w:rPr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F616BC" w:rsidTr="00F616BC">
        <w:trPr>
          <w:trHeight w:val="399"/>
        </w:trPr>
        <w:tc>
          <w:tcPr>
            <w:tcW w:w="2440" w:type="dxa"/>
            <w:shd w:val="clear" w:color="auto" w:fill="auto"/>
          </w:tcPr>
          <w:p w:rsidR="00F616BC" w:rsidRDefault="00F616B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Переданные полномочия в сфере ЖКХ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942 05 03 99 000 80530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942 05 03 6000060140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F616BC" w:rsidP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947BF5">
              <w:rPr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  <w:r w:rsidR="00947BF5">
              <w:rPr>
                <w:sz w:val="18"/>
                <w:szCs w:val="18"/>
                <w:lang w:eastAsia="ru-RU"/>
              </w:rPr>
              <w:t xml:space="preserve"> 000,00 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100%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F616BC" w:rsidP="002164D6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109</w:t>
            </w:r>
            <w:r w:rsidR="002164D6">
              <w:rPr>
                <w:b/>
                <w:bCs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8E062E" w:rsidP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="00F616BC">
              <w:rPr>
                <w:b/>
                <w:bCs/>
                <w:sz w:val="18"/>
                <w:szCs w:val="18"/>
                <w:lang w:eastAsia="ru-RU"/>
              </w:rPr>
              <w:t>0</w:t>
            </w: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  <w:r w:rsidR="00F616BC">
              <w:rPr>
                <w:b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F616BC" w:rsidP="00F616B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F616BC" w:rsidTr="00F616BC">
        <w:trPr>
          <w:trHeight w:val="429"/>
        </w:trPr>
        <w:tc>
          <w:tcPr>
            <w:tcW w:w="2440" w:type="dxa"/>
            <w:shd w:val="clear" w:color="auto" w:fill="auto"/>
          </w:tcPr>
          <w:p w:rsidR="00F616BC" w:rsidRDefault="00F616BC" w:rsidP="00AA3F7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F616BC" w:rsidRDefault="00F616BC" w:rsidP="004E612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16BC" w:rsidRDefault="00F616BC" w:rsidP="00D80CB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1984084,00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616BC" w:rsidRDefault="00F616BC" w:rsidP="0018265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1099125,52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616BC" w:rsidRDefault="00F616BC" w:rsidP="004952C0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55%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127971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34385,91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4630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0%</w:t>
            </w:r>
          </w:p>
        </w:tc>
      </w:tr>
      <w:tr w:rsidR="00F616BC">
        <w:trPr>
          <w:trHeight w:val="255"/>
        </w:trPr>
        <w:tc>
          <w:tcPr>
            <w:tcW w:w="2440" w:type="dxa"/>
            <w:shd w:val="clear" w:color="auto" w:fill="auto"/>
          </w:tcPr>
          <w:p w:rsidR="00F616BC" w:rsidRDefault="00F616B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F616BC" w:rsidRDefault="00F616BC" w:rsidP="002344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942 08 01 59 000 800</w:t>
            </w:r>
            <w:r w:rsidR="002344C8">
              <w:rPr>
                <w:sz w:val="18"/>
                <w:szCs w:val="18"/>
                <w:lang w:eastAsia="ru-RU"/>
              </w:rPr>
              <w:t>9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21000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616BC" w:rsidRDefault="00F616B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F616BC" w:rsidTr="00B1091C">
        <w:trPr>
          <w:trHeight w:val="520"/>
        </w:trPr>
        <w:tc>
          <w:tcPr>
            <w:tcW w:w="2440" w:type="dxa"/>
            <w:shd w:val="clear" w:color="auto" w:fill="auto"/>
          </w:tcPr>
          <w:p w:rsidR="00F616BC" w:rsidRDefault="00F616BC" w:rsidP="00D95856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F616BC" w:rsidRDefault="00F616BC" w:rsidP="009A34A6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616BC" w:rsidRDefault="002344C8" w:rsidP="00E7562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2137685,00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F616BC" w:rsidRDefault="002344C8" w:rsidP="002344C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1133511,43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616BC" w:rsidRDefault="00F616BC" w:rsidP="00B1091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70%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42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2500,00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E7562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42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35000</w:t>
            </w:r>
            <w:r w:rsidR="00E7562C">
              <w:rPr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10648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2344C8" w:rsidP="002344C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</w:t>
            </w:r>
            <w:r w:rsidR="00947BF5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35000</w:t>
            </w:r>
            <w:r w:rsidR="00E7562C">
              <w:rPr>
                <w:b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10648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2344C8" w:rsidP="002344C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30</w:t>
            </w:r>
            <w:r w:rsidR="00947BF5">
              <w:rPr>
                <w:b/>
                <w:bCs/>
                <w:sz w:val="18"/>
                <w:szCs w:val="18"/>
                <w:lang w:eastAsia="ru-RU"/>
              </w:rPr>
              <w:t>%</w:t>
            </w:r>
          </w:p>
        </w:tc>
      </w:tr>
      <w:tr w:rsidR="00E716D5">
        <w:trPr>
          <w:trHeight w:val="255"/>
        </w:trPr>
        <w:tc>
          <w:tcPr>
            <w:tcW w:w="2440" w:type="dxa"/>
            <w:shd w:val="clear" w:color="auto" w:fill="auto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E716D5" w:rsidRDefault="00947BF5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6459386,88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716D5" w:rsidRDefault="002344C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2562367,42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E716D5" w:rsidRDefault="00182653" w:rsidP="002344C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2344C8">
              <w:rPr>
                <w:b/>
                <w:bCs/>
                <w:lang w:eastAsia="ru-RU"/>
              </w:rPr>
              <w:t>0</w:t>
            </w:r>
            <w:r w:rsidR="00947BF5">
              <w:rPr>
                <w:b/>
                <w:bCs/>
                <w:lang w:eastAsia="ru-RU"/>
              </w:rPr>
              <w:t>%</w:t>
            </w:r>
          </w:p>
        </w:tc>
      </w:tr>
    </w:tbl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p w:rsidR="00E716D5" w:rsidRDefault="00E716D5">
      <w:pPr>
        <w:rPr>
          <w:sz w:val="18"/>
          <w:szCs w:val="18"/>
        </w:rPr>
      </w:pPr>
    </w:p>
    <w:sectPr w:rsidR="00E716D5" w:rsidSect="00E716D5">
      <w:pgSz w:w="11906" w:h="16838"/>
      <w:pgMar w:top="0" w:right="113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4"/>
    <w:rsid w:val="00034146"/>
    <w:rsid w:val="00040955"/>
    <w:rsid w:val="00052BD0"/>
    <w:rsid w:val="00054786"/>
    <w:rsid w:val="00060102"/>
    <w:rsid w:val="0006468F"/>
    <w:rsid w:val="00067472"/>
    <w:rsid w:val="00074973"/>
    <w:rsid w:val="000853F5"/>
    <w:rsid w:val="000A79E5"/>
    <w:rsid w:val="000C5829"/>
    <w:rsid w:val="000C709B"/>
    <w:rsid w:val="000D1614"/>
    <w:rsid w:val="000E4D73"/>
    <w:rsid w:val="000F6670"/>
    <w:rsid w:val="00112EE9"/>
    <w:rsid w:val="00121BF2"/>
    <w:rsid w:val="00123F1A"/>
    <w:rsid w:val="00126176"/>
    <w:rsid w:val="001345B1"/>
    <w:rsid w:val="00135A90"/>
    <w:rsid w:val="0014342E"/>
    <w:rsid w:val="001510D2"/>
    <w:rsid w:val="00155B2D"/>
    <w:rsid w:val="001805AE"/>
    <w:rsid w:val="00182653"/>
    <w:rsid w:val="001A137D"/>
    <w:rsid w:val="001C2037"/>
    <w:rsid w:val="001D6625"/>
    <w:rsid w:val="001E3F8B"/>
    <w:rsid w:val="001E4EEA"/>
    <w:rsid w:val="00205488"/>
    <w:rsid w:val="00212FC2"/>
    <w:rsid w:val="002164D6"/>
    <w:rsid w:val="00224E22"/>
    <w:rsid w:val="00225B94"/>
    <w:rsid w:val="002344C8"/>
    <w:rsid w:val="002434DE"/>
    <w:rsid w:val="00291025"/>
    <w:rsid w:val="002A7F2A"/>
    <w:rsid w:val="002B6A30"/>
    <w:rsid w:val="002E67DB"/>
    <w:rsid w:val="002F2307"/>
    <w:rsid w:val="002F4E82"/>
    <w:rsid w:val="002F7F7B"/>
    <w:rsid w:val="00330097"/>
    <w:rsid w:val="00331B1B"/>
    <w:rsid w:val="00334AA9"/>
    <w:rsid w:val="00347C1A"/>
    <w:rsid w:val="00354015"/>
    <w:rsid w:val="00357C48"/>
    <w:rsid w:val="00362C92"/>
    <w:rsid w:val="00380D16"/>
    <w:rsid w:val="003823CF"/>
    <w:rsid w:val="00385550"/>
    <w:rsid w:val="003A0C40"/>
    <w:rsid w:val="003A254E"/>
    <w:rsid w:val="003E1F07"/>
    <w:rsid w:val="003E23B5"/>
    <w:rsid w:val="003E3609"/>
    <w:rsid w:val="003F7B9C"/>
    <w:rsid w:val="0040331A"/>
    <w:rsid w:val="004111A1"/>
    <w:rsid w:val="00413321"/>
    <w:rsid w:val="004508BA"/>
    <w:rsid w:val="004572AC"/>
    <w:rsid w:val="00457915"/>
    <w:rsid w:val="00474CA1"/>
    <w:rsid w:val="004B198E"/>
    <w:rsid w:val="004B641E"/>
    <w:rsid w:val="004B689B"/>
    <w:rsid w:val="004D163F"/>
    <w:rsid w:val="004D3376"/>
    <w:rsid w:val="004E1972"/>
    <w:rsid w:val="004E5706"/>
    <w:rsid w:val="004F13D3"/>
    <w:rsid w:val="00500D72"/>
    <w:rsid w:val="0050451C"/>
    <w:rsid w:val="00516EEC"/>
    <w:rsid w:val="0052643D"/>
    <w:rsid w:val="00570723"/>
    <w:rsid w:val="005724EC"/>
    <w:rsid w:val="005859DD"/>
    <w:rsid w:val="00592E90"/>
    <w:rsid w:val="005A3984"/>
    <w:rsid w:val="005B627C"/>
    <w:rsid w:val="005C17D8"/>
    <w:rsid w:val="005C3F7A"/>
    <w:rsid w:val="005D2FAC"/>
    <w:rsid w:val="005E52E1"/>
    <w:rsid w:val="005F1F0B"/>
    <w:rsid w:val="005F51A8"/>
    <w:rsid w:val="00614415"/>
    <w:rsid w:val="006312A4"/>
    <w:rsid w:val="00633ED0"/>
    <w:rsid w:val="006519D0"/>
    <w:rsid w:val="00652E90"/>
    <w:rsid w:val="006604DE"/>
    <w:rsid w:val="006613F3"/>
    <w:rsid w:val="00662E52"/>
    <w:rsid w:val="006649D9"/>
    <w:rsid w:val="006720F2"/>
    <w:rsid w:val="00683C60"/>
    <w:rsid w:val="00687B85"/>
    <w:rsid w:val="006B27D2"/>
    <w:rsid w:val="006B5F00"/>
    <w:rsid w:val="006C702F"/>
    <w:rsid w:val="006E705B"/>
    <w:rsid w:val="006F57C8"/>
    <w:rsid w:val="00705CF5"/>
    <w:rsid w:val="0071182B"/>
    <w:rsid w:val="007231AB"/>
    <w:rsid w:val="00730FB5"/>
    <w:rsid w:val="0073235E"/>
    <w:rsid w:val="00743C33"/>
    <w:rsid w:val="007445CF"/>
    <w:rsid w:val="00750E7C"/>
    <w:rsid w:val="00753D8B"/>
    <w:rsid w:val="0076111E"/>
    <w:rsid w:val="007859F3"/>
    <w:rsid w:val="00786814"/>
    <w:rsid w:val="00790289"/>
    <w:rsid w:val="007922CA"/>
    <w:rsid w:val="007A00C6"/>
    <w:rsid w:val="007A65D6"/>
    <w:rsid w:val="007B29D8"/>
    <w:rsid w:val="007E28B0"/>
    <w:rsid w:val="007E6B0C"/>
    <w:rsid w:val="007E7EE4"/>
    <w:rsid w:val="007F2359"/>
    <w:rsid w:val="007F4E2F"/>
    <w:rsid w:val="007F623B"/>
    <w:rsid w:val="00800A80"/>
    <w:rsid w:val="0080420C"/>
    <w:rsid w:val="00814F26"/>
    <w:rsid w:val="00815E9F"/>
    <w:rsid w:val="0082664C"/>
    <w:rsid w:val="00827972"/>
    <w:rsid w:val="00830260"/>
    <w:rsid w:val="00835116"/>
    <w:rsid w:val="00867A26"/>
    <w:rsid w:val="0089350A"/>
    <w:rsid w:val="008960D1"/>
    <w:rsid w:val="008A39D4"/>
    <w:rsid w:val="008B74F8"/>
    <w:rsid w:val="008C05C4"/>
    <w:rsid w:val="008C1388"/>
    <w:rsid w:val="008D0889"/>
    <w:rsid w:val="008D554F"/>
    <w:rsid w:val="008D6518"/>
    <w:rsid w:val="008E062E"/>
    <w:rsid w:val="008F25D3"/>
    <w:rsid w:val="008F4CCD"/>
    <w:rsid w:val="008F6A39"/>
    <w:rsid w:val="008F7893"/>
    <w:rsid w:val="00924574"/>
    <w:rsid w:val="00937144"/>
    <w:rsid w:val="00943F11"/>
    <w:rsid w:val="00947BF5"/>
    <w:rsid w:val="00981BC7"/>
    <w:rsid w:val="0098248D"/>
    <w:rsid w:val="00986B72"/>
    <w:rsid w:val="00987930"/>
    <w:rsid w:val="009904F2"/>
    <w:rsid w:val="00995016"/>
    <w:rsid w:val="009B6EEC"/>
    <w:rsid w:val="009B7766"/>
    <w:rsid w:val="009C727A"/>
    <w:rsid w:val="009D2BB8"/>
    <w:rsid w:val="009E680A"/>
    <w:rsid w:val="009F1196"/>
    <w:rsid w:val="009F23C5"/>
    <w:rsid w:val="009F3203"/>
    <w:rsid w:val="00A11A87"/>
    <w:rsid w:val="00A515A8"/>
    <w:rsid w:val="00A5696F"/>
    <w:rsid w:val="00A73B25"/>
    <w:rsid w:val="00A83CC6"/>
    <w:rsid w:val="00A851ED"/>
    <w:rsid w:val="00AA743C"/>
    <w:rsid w:val="00AB6842"/>
    <w:rsid w:val="00AC05EE"/>
    <w:rsid w:val="00AC1841"/>
    <w:rsid w:val="00AC7A09"/>
    <w:rsid w:val="00AD1A2C"/>
    <w:rsid w:val="00AF64D6"/>
    <w:rsid w:val="00B00958"/>
    <w:rsid w:val="00B11E21"/>
    <w:rsid w:val="00B13138"/>
    <w:rsid w:val="00B15BD5"/>
    <w:rsid w:val="00B25521"/>
    <w:rsid w:val="00B315D7"/>
    <w:rsid w:val="00B34C04"/>
    <w:rsid w:val="00B61707"/>
    <w:rsid w:val="00B773BB"/>
    <w:rsid w:val="00B97CF1"/>
    <w:rsid w:val="00BA7937"/>
    <w:rsid w:val="00BB01C3"/>
    <w:rsid w:val="00BB722F"/>
    <w:rsid w:val="00BC05CF"/>
    <w:rsid w:val="00BD1B13"/>
    <w:rsid w:val="00BE75D3"/>
    <w:rsid w:val="00BF07D1"/>
    <w:rsid w:val="00BF26BF"/>
    <w:rsid w:val="00BF655D"/>
    <w:rsid w:val="00BF7902"/>
    <w:rsid w:val="00C03C9E"/>
    <w:rsid w:val="00C27EC6"/>
    <w:rsid w:val="00C51A92"/>
    <w:rsid w:val="00C57FE7"/>
    <w:rsid w:val="00C6608D"/>
    <w:rsid w:val="00C71A93"/>
    <w:rsid w:val="00CD3751"/>
    <w:rsid w:val="00CD6414"/>
    <w:rsid w:val="00CD789A"/>
    <w:rsid w:val="00CE6900"/>
    <w:rsid w:val="00CF0287"/>
    <w:rsid w:val="00CF650E"/>
    <w:rsid w:val="00D17299"/>
    <w:rsid w:val="00D23791"/>
    <w:rsid w:val="00D3115B"/>
    <w:rsid w:val="00D33DF1"/>
    <w:rsid w:val="00D34E30"/>
    <w:rsid w:val="00D379D6"/>
    <w:rsid w:val="00D44103"/>
    <w:rsid w:val="00D51086"/>
    <w:rsid w:val="00D57D4C"/>
    <w:rsid w:val="00D829FB"/>
    <w:rsid w:val="00D85BAB"/>
    <w:rsid w:val="00D87692"/>
    <w:rsid w:val="00D87D2C"/>
    <w:rsid w:val="00D90D61"/>
    <w:rsid w:val="00D947EF"/>
    <w:rsid w:val="00DA30A4"/>
    <w:rsid w:val="00DA3D69"/>
    <w:rsid w:val="00DA64DA"/>
    <w:rsid w:val="00DC16ED"/>
    <w:rsid w:val="00DC711E"/>
    <w:rsid w:val="00DD02C1"/>
    <w:rsid w:val="00DE7334"/>
    <w:rsid w:val="00DF639C"/>
    <w:rsid w:val="00E02E84"/>
    <w:rsid w:val="00E03BAB"/>
    <w:rsid w:val="00E04344"/>
    <w:rsid w:val="00E067A5"/>
    <w:rsid w:val="00E13686"/>
    <w:rsid w:val="00E26D57"/>
    <w:rsid w:val="00E32CC5"/>
    <w:rsid w:val="00E35BB1"/>
    <w:rsid w:val="00E375FC"/>
    <w:rsid w:val="00E478C0"/>
    <w:rsid w:val="00E56BF0"/>
    <w:rsid w:val="00E60673"/>
    <w:rsid w:val="00E716D5"/>
    <w:rsid w:val="00E72C53"/>
    <w:rsid w:val="00E75432"/>
    <w:rsid w:val="00E7562C"/>
    <w:rsid w:val="00E779E3"/>
    <w:rsid w:val="00E92931"/>
    <w:rsid w:val="00E96311"/>
    <w:rsid w:val="00EA117E"/>
    <w:rsid w:val="00EB0BA1"/>
    <w:rsid w:val="00EB6E72"/>
    <w:rsid w:val="00EC02BA"/>
    <w:rsid w:val="00EC247F"/>
    <w:rsid w:val="00EC574A"/>
    <w:rsid w:val="00ED2403"/>
    <w:rsid w:val="00EF09AD"/>
    <w:rsid w:val="00EF1FF5"/>
    <w:rsid w:val="00EF3C7A"/>
    <w:rsid w:val="00EF56D4"/>
    <w:rsid w:val="00F179BB"/>
    <w:rsid w:val="00F30304"/>
    <w:rsid w:val="00F32BE7"/>
    <w:rsid w:val="00F5422F"/>
    <w:rsid w:val="00F616BC"/>
    <w:rsid w:val="00F705CE"/>
    <w:rsid w:val="00F7161A"/>
    <w:rsid w:val="00F80819"/>
    <w:rsid w:val="00F878EA"/>
    <w:rsid w:val="00FB4504"/>
    <w:rsid w:val="00FC6481"/>
    <w:rsid w:val="00FD12E7"/>
    <w:rsid w:val="00FE38DE"/>
    <w:rsid w:val="00FF5F7D"/>
    <w:rsid w:val="0F71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D5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E716D5"/>
    <w:pPr>
      <w:keepNext/>
      <w:tabs>
        <w:tab w:val="left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E716D5"/>
    <w:pPr>
      <w:suppressAutoHyphens w:val="0"/>
      <w:textAlignment w:val="top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6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E716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zh-CN"/>
    </w:rPr>
  </w:style>
  <w:style w:type="paragraph" w:customStyle="1" w:styleId="ConsPlusTitle">
    <w:name w:val="ConsPlusTitle"/>
    <w:rsid w:val="00E716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zh-CN"/>
    </w:rPr>
  </w:style>
  <w:style w:type="character" w:customStyle="1" w:styleId="a4">
    <w:name w:val="Обычный (веб) Знак"/>
    <w:link w:val="a3"/>
    <w:uiPriority w:val="99"/>
    <w:rsid w:val="00E71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E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E3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140ADD-558D-4705-966D-34FA47FC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figaro163@outlook.com</cp:lastModifiedBy>
  <cp:revision>8</cp:revision>
  <cp:lastPrinted>2020-10-20T12:42:00Z</cp:lastPrinted>
  <dcterms:created xsi:type="dcterms:W3CDTF">2021-07-20T08:57:00Z</dcterms:created>
  <dcterms:modified xsi:type="dcterms:W3CDTF">2021-07-22T12:57:00Z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