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АДМИНИСТРАЦИЯ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БУРЛУКСКОГО СЕЛЬСКОГО ПОСЕЛЕНИЯ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КОТОВСКОГО МУНИЦИПАЛЬНОГО РАЙОНА ВОЛГОГРАДСКОЙ ОБЛАСТИ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________________________________________________________________________________</w:t>
      </w:r>
    </w:p>
    <w:p w:rsidR="00E66B10" w:rsidRPr="00E66B10" w:rsidRDefault="00E66B10" w:rsidP="00E66B10">
      <w:pPr>
        <w:pStyle w:val="a3"/>
        <w:jc w:val="center"/>
        <w:rPr>
          <w:rFonts w:ascii="Times New Roman" w:hAnsi="Times New Roman"/>
        </w:rPr>
      </w:pPr>
      <w:r w:rsidRPr="00E66B10">
        <w:rPr>
          <w:rFonts w:ascii="Times New Roman" w:hAnsi="Times New Roman"/>
        </w:rPr>
        <w:t>ПОСТАНОВЛЕНИЕ</w:t>
      </w:r>
    </w:p>
    <w:p w:rsidR="00E66B10" w:rsidRPr="00E66B10" w:rsidRDefault="00E66B10" w:rsidP="00E66B10">
      <w:pPr>
        <w:tabs>
          <w:tab w:val="left" w:pos="270"/>
          <w:tab w:val="left" w:pos="9105"/>
        </w:tabs>
        <w:spacing w:after="0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ab/>
      </w:r>
      <w:r w:rsidR="00FA0EF4">
        <w:rPr>
          <w:rFonts w:ascii="Times New Roman" w:hAnsi="Times New Roman" w:cs="Times New Roman"/>
        </w:rPr>
        <w:t xml:space="preserve">От </w:t>
      </w:r>
      <w:r w:rsidRPr="00E66B10">
        <w:rPr>
          <w:rFonts w:ascii="Times New Roman" w:hAnsi="Times New Roman" w:cs="Times New Roman"/>
        </w:rPr>
        <w:t>15.02.2024 г</w:t>
      </w:r>
      <w:r w:rsidRPr="00E66B10">
        <w:rPr>
          <w:rFonts w:ascii="Times New Roman" w:hAnsi="Times New Roman" w:cs="Times New Roman"/>
        </w:rPr>
        <w:tab/>
        <w:t>№1</w:t>
      </w:r>
      <w:r w:rsidR="00FA0EF4">
        <w:rPr>
          <w:rFonts w:ascii="Times New Roman" w:hAnsi="Times New Roman" w:cs="Times New Roman"/>
        </w:rPr>
        <w:t>6</w:t>
      </w:r>
    </w:p>
    <w:p w:rsidR="00EC6A94" w:rsidRPr="00E66B10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6A94" w:rsidRPr="00FA0EF4" w:rsidRDefault="00EC6A94" w:rsidP="00B733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A0EF4">
        <w:rPr>
          <w:rFonts w:ascii="Times New Roman" w:hAnsi="Times New Roman"/>
          <w:bCs/>
          <w:sz w:val="24"/>
          <w:szCs w:val="24"/>
        </w:rPr>
        <w:t>О внесении изменений в административный регламент предоставления муниципальной услуги  «</w:t>
      </w:r>
      <w:r w:rsidR="00FA0EF4" w:rsidRPr="00FA0EF4">
        <w:rPr>
          <w:rFonts w:ascii="Times New Roman" w:hAnsi="Times New Roman"/>
          <w:sz w:val="24"/>
          <w:szCs w:val="24"/>
        </w:rPr>
        <w:t xml:space="preserve">Предоставление земельных участков, находящихся в муниципальной собственности администрации Бурлукского сельского поселения,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</w:t>
      </w:r>
      <w:r w:rsidR="00FA0EF4" w:rsidRPr="00FA0EF4">
        <w:rPr>
          <w:rFonts w:ascii="Times New Roman" w:hAnsi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</w:t>
      </w:r>
      <w:proofErr w:type="gramEnd"/>
      <w:r w:rsidR="00FA0EF4" w:rsidRPr="00FA0EF4">
        <w:rPr>
          <w:rFonts w:ascii="Times New Roman" w:hAnsi="Times New Roman"/>
          <w:color w:val="000000"/>
          <w:sz w:val="24"/>
          <w:szCs w:val="24"/>
        </w:rPr>
        <w:t>) хозяйством его деятельности</w:t>
      </w:r>
      <w:r w:rsidR="00FA0EF4" w:rsidRPr="00FA0EF4">
        <w:rPr>
          <w:rFonts w:ascii="Times New Roman" w:hAnsi="Times New Roman"/>
          <w:color w:val="000000"/>
          <w:sz w:val="24"/>
          <w:szCs w:val="24"/>
        </w:rPr>
        <w:t>»</w:t>
      </w:r>
      <w:r w:rsidRPr="00FA0EF4">
        <w:rPr>
          <w:rFonts w:ascii="Times New Roman" w:hAnsi="Times New Roman"/>
          <w:bCs/>
          <w:sz w:val="24"/>
          <w:szCs w:val="24"/>
        </w:rPr>
        <w:t xml:space="preserve"> от </w:t>
      </w:r>
      <w:r w:rsidR="00FA0EF4" w:rsidRPr="00FA0EF4">
        <w:rPr>
          <w:rFonts w:ascii="Times New Roman" w:hAnsi="Times New Roman"/>
          <w:bCs/>
          <w:sz w:val="24"/>
          <w:szCs w:val="24"/>
        </w:rPr>
        <w:t>21</w:t>
      </w:r>
      <w:r w:rsidRPr="00FA0EF4">
        <w:rPr>
          <w:rFonts w:ascii="Times New Roman" w:hAnsi="Times New Roman"/>
          <w:bCs/>
          <w:sz w:val="24"/>
          <w:szCs w:val="24"/>
        </w:rPr>
        <w:t>.</w:t>
      </w:r>
      <w:r w:rsidR="00FA0EF4" w:rsidRPr="00FA0EF4">
        <w:rPr>
          <w:rFonts w:ascii="Times New Roman" w:hAnsi="Times New Roman"/>
          <w:bCs/>
          <w:sz w:val="24"/>
          <w:szCs w:val="24"/>
        </w:rPr>
        <w:t>12.2020</w:t>
      </w:r>
      <w:r w:rsidRPr="00FA0EF4">
        <w:rPr>
          <w:rFonts w:ascii="Times New Roman" w:hAnsi="Times New Roman"/>
          <w:bCs/>
          <w:sz w:val="24"/>
          <w:szCs w:val="24"/>
        </w:rPr>
        <w:t xml:space="preserve"> г. № </w:t>
      </w:r>
      <w:r w:rsidR="00FA0EF4" w:rsidRPr="00FA0EF4">
        <w:rPr>
          <w:rFonts w:ascii="Times New Roman" w:hAnsi="Times New Roman"/>
          <w:bCs/>
          <w:sz w:val="24"/>
          <w:szCs w:val="24"/>
        </w:rPr>
        <w:t>74</w:t>
      </w:r>
    </w:p>
    <w:p w:rsidR="00FA0EF4" w:rsidRPr="00FA0EF4" w:rsidRDefault="00FA0EF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EF4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FA0EF4">
        <w:rPr>
          <w:rFonts w:ascii="Times New Roman" w:hAnsi="Times New Roman"/>
          <w:sz w:val="24"/>
          <w:szCs w:val="24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руководствуясь Уставом </w:t>
      </w:r>
      <w:r w:rsidRPr="00FA0EF4">
        <w:rPr>
          <w:rFonts w:ascii="Times New Roman" w:hAnsi="Times New Roman"/>
          <w:bCs/>
          <w:sz w:val="24"/>
          <w:szCs w:val="24"/>
        </w:rPr>
        <w:t>Бурлукского</w:t>
      </w:r>
      <w:r w:rsidRPr="00FA0EF4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Волгоградской области</w:t>
      </w:r>
    </w:p>
    <w:p w:rsidR="00EC6A94" w:rsidRPr="00E66B10" w:rsidRDefault="00EC6A9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6B10">
        <w:rPr>
          <w:rFonts w:ascii="Times New Roman" w:hAnsi="Times New Roman"/>
          <w:bCs/>
          <w:sz w:val="24"/>
          <w:szCs w:val="24"/>
        </w:rPr>
        <w:t>постановляет</w:t>
      </w:r>
      <w:r w:rsidRPr="00E66B10">
        <w:rPr>
          <w:rFonts w:ascii="Times New Roman" w:hAnsi="Times New Roman"/>
          <w:sz w:val="24"/>
          <w:szCs w:val="24"/>
        </w:rPr>
        <w:t>:</w:t>
      </w:r>
    </w:p>
    <w:p w:rsidR="00EC6A94" w:rsidRPr="00FC3CF7" w:rsidRDefault="00FA0EF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6A94" w:rsidRPr="00E66B1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C6A94" w:rsidRPr="00E66B10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муниципальной услуги</w:t>
      </w:r>
      <w:r w:rsidR="00EC6A94" w:rsidRPr="00FC3CF7">
        <w:rPr>
          <w:rFonts w:ascii="Times New Roman" w:hAnsi="Times New Roman"/>
          <w:sz w:val="24"/>
          <w:szCs w:val="24"/>
        </w:rPr>
        <w:t xml:space="preserve">  «</w:t>
      </w:r>
      <w:r w:rsidRPr="00FA0EF4">
        <w:rPr>
          <w:rFonts w:ascii="Times New Roman" w:hAnsi="Times New Roman"/>
          <w:sz w:val="24"/>
          <w:szCs w:val="24"/>
        </w:rPr>
        <w:t xml:space="preserve">Предоставление земельных участков, находящихся в муниципальной собственности администрации Бурлукского сельского поселения,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</w:t>
      </w:r>
      <w:r w:rsidRPr="00FA0EF4">
        <w:rPr>
          <w:rFonts w:ascii="Times New Roman" w:hAnsi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</w:t>
      </w:r>
      <w:proofErr w:type="gramEnd"/>
      <w:r w:rsidRPr="00FA0EF4">
        <w:rPr>
          <w:rFonts w:ascii="Times New Roman" w:hAnsi="Times New Roman"/>
          <w:color w:val="000000"/>
          <w:sz w:val="24"/>
          <w:szCs w:val="24"/>
        </w:rPr>
        <w:t>) хозяйством его деятельности</w:t>
      </w:r>
      <w:r w:rsidR="00EC6A94" w:rsidRPr="00FC3CF7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r w:rsidR="00E66B10">
        <w:rPr>
          <w:rFonts w:ascii="Times New Roman" w:hAnsi="Times New Roman"/>
          <w:sz w:val="24"/>
          <w:szCs w:val="24"/>
        </w:rPr>
        <w:t>Бурлукского</w:t>
      </w:r>
      <w:r w:rsidR="00EC6A94" w:rsidRPr="00FC3CF7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21</w:t>
      </w:r>
      <w:r w:rsidR="00EC6A94" w:rsidRPr="00FC3C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EC6A9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E66B10">
        <w:rPr>
          <w:rFonts w:ascii="Times New Roman" w:hAnsi="Times New Roman"/>
          <w:sz w:val="24"/>
          <w:szCs w:val="24"/>
        </w:rPr>
        <w:t xml:space="preserve"> </w:t>
      </w:r>
      <w:r w:rsidR="00EC6A94" w:rsidRPr="00FC3CF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74</w:t>
      </w:r>
      <w:r w:rsidR="00EC6A94" w:rsidRPr="00FC3CF7">
        <w:rPr>
          <w:rFonts w:ascii="Times New Roman" w:hAnsi="Times New Roman"/>
          <w:sz w:val="24"/>
          <w:szCs w:val="24"/>
        </w:rPr>
        <w:t>: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CF7">
        <w:rPr>
          <w:rFonts w:ascii="Times New Roman" w:hAnsi="Times New Roman"/>
          <w:sz w:val="24"/>
          <w:szCs w:val="24"/>
        </w:rPr>
        <w:t xml:space="preserve">1.1.В названии по всему тексту настоящего административного регламента фразу </w:t>
      </w:r>
      <w:r w:rsidRPr="00E66B10">
        <w:rPr>
          <w:rFonts w:ascii="Times New Roman" w:hAnsi="Times New Roman"/>
          <w:sz w:val="24"/>
          <w:szCs w:val="24"/>
        </w:rPr>
        <w:t>«</w:t>
      </w:r>
      <w:r w:rsidR="00FA0EF4" w:rsidRPr="00FA0EF4">
        <w:rPr>
          <w:rFonts w:ascii="Times New Roman" w:hAnsi="Times New Roman"/>
          <w:sz w:val="24"/>
          <w:szCs w:val="24"/>
        </w:rPr>
        <w:t xml:space="preserve">Предоставление земельных участков, находящихся в муниципальной собственности администрации Бурлукского сельского поселения,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</w:t>
      </w:r>
      <w:r w:rsidR="00FA0EF4" w:rsidRPr="00FA0EF4">
        <w:rPr>
          <w:rFonts w:ascii="Times New Roman" w:hAnsi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</w:t>
      </w:r>
      <w:proofErr w:type="gramEnd"/>
      <w:r w:rsidR="00FA0EF4" w:rsidRPr="00FA0EF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FA0EF4" w:rsidRPr="00FA0EF4">
        <w:rPr>
          <w:rFonts w:ascii="Times New Roman" w:hAnsi="Times New Roman"/>
          <w:color w:val="000000"/>
          <w:sz w:val="24"/>
          <w:szCs w:val="24"/>
        </w:rPr>
        <w:t>фермерским) хозяйством его деятельности</w:t>
      </w:r>
      <w:r w:rsidRPr="00E66B10">
        <w:rPr>
          <w:rFonts w:ascii="Times New Roman" w:hAnsi="Times New Roman"/>
          <w:sz w:val="24"/>
          <w:szCs w:val="24"/>
        </w:rPr>
        <w:t>» заменить на фразу «</w:t>
      </w:r>
      <w:r w:rsidR="00FA0EF4" w:rsidRPr="00FA0EF4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 администрации Бурлукского сельского поселения, и земельных участков</w:t>
      </w:r>
      <w:bookmarkStart w:id="0" w:name="_GoBack"/>
      <w:bookmarkEnd w:id="0"/>
      <w:r w:rsidR="00FA0EF4" w:rsidRPr="00FA0EF4">
        <w:rPr>
          <w:rFonts w:ascii="Times New Roman" w:hAnsi="Times New Roman"/>
          <w:sz w:val="24"/>
          <w:szCs w:val="24"/>
        </w:rPr>
        <w:t xml:space="preserve">, расположенных на территории Бурлукского сельского поселения, в аренду </w:t>
      </w:r>
      <w:r w:rsidR="00FA0EF4" w:rsidRPr="00FA0EF4">
        <w:rPr>
          <w:rFonts w:ascii="Times New Roman" w:hAnsi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C3CF7">
        <w:rPr>
          <w:rFonts w:ascii="Times New Roman" w:hAnsi="Times New Roman"/>
          <w:sz w:val="24"/>
          <w:szCs w:val="24"/>
        </w:rPr>
        <w:t>».</w:t>
      </w:r>
      <w:proofErr w:type="gramEnd"/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lastRenderedPageBreak/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C3C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B10" w:rsidRDefault="00EC6A94" w:rsidP="00E66B10">
      <w:pPr>
        <w:pStyle w:val="a3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Глава </w:t>
      </w:r>
      <w:r w:rsidR="00E66B10" w:rsidRPr="00E66B10">
        <w:rPr>
          <w:rFonts w:ascii="Times New Roman" w:hAnsi="Times New Roman"/>
          <w:sz w:val="24"/>
          <w:szCs w:val="24"/>
        </w:rPr>
        <w:t>Бурлукского</w:t>
      </w:r>
    </w:p>
    <w:p w:rsidR="00EC6A94" w:rsidRPr="00FC3CF7" w:rsidRDefault="00EC6A94" w:rsidP="00E66B10">
      <w:pPr>
        <w:pStyle w:val="a3"/>
        <w:tabs>
          <w:tab w:val="left" w:pos="8190"/>
        </w:tabs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сельского поселения</w:t>
      </w:r>
      <w:r w:rsidR="00E66B10">
        <w:rPr>
          <w:rFonts w:ascii="Times New Roman" w:hAnsi="Times New Roman"/>
          <w:sz w:val="24"/>
          <w:szCs w:val="24"/>
        </w:rPr>
        <w:tab/>
        <w:t>Манжитова О.И.</w:t>
      </w:r>
    </w:p>
    <w:p w:rsidR="00EC6A94" w:rsidRDefault="00EC6A94" w:rsidP="00E66B10"/>
    <w:sectPr w:rsidR="00EC6A94" w:rsidSect="0099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7"/>
    <w:rsid w:val="0002693B"/>
    <w:rsid w:val="00043872"/>
    <w:rsid w:val="00226A62"/>
    <w:rsid w:val="00932C6E"/>
    <w:rsid w:val="00964080"/>
    <w:rsid w:val="00975186"/>
    <w:rsid w:val="00996AAB"/>
    <w:rsid w:val="00A737FB"/>
    <w:rsid w:val="00AE5B9F"/>
    <w:rsid w:val="00B338E7"/>
    <w:rsid w:val="00B73397"/>
    <w:rsid w:val="00CF0C7C"/>
    <w:rsid w:val="00D5311F"/>
    <w:rsid w:val="00E66B10"/>
    <w:rsid w:val="00EC6A94"/>
    <w:rsid w:val="00EF54A5"/>
    <w:rsid w:val="00FA0EF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Купцово</dc:creator>
  <cp:lastModifiedBy>ADMIN</cp:lastModifiedBy>
  <cp:revision>4</cp:revision>
  <cp:lastPrinted>2018-08-15T10:18:00Z</cp:lastPrinted>
  <dcterms:created xsi:type="dcterms:W3CDTF">2024-02-15T06:10:00Z</dcterms:created>
  <dcterms:modified xsi:type="dcterms:W3CDTF">2024-02-15T06:48:00Z</dcterms:modified>
</cp:coreProperties>
</file>