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A6" w:rsidRPr="008E0EA6" w:rsidRDefault="008E0EA6" w:rsidP="008E0EA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E0EA6"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8E0EA6" w:rsidRPr="008E0EA6" w:rsidRDefault="008E0EA6" w:rsidP="008E0EA6">
      <w:pPr>
        <w:pStyle w:val="ConsPlusTitle"/>
        <w:widowControl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E0EA6">
        <w:rPr>
          <w:rFonts w:ascii="Times New Roman" w:hAnsi="Times New Roman" w:cs="Times New Roman"/>
          <w:bCs w:val="0"/>
          <w:sz w:val="28"/>
          <w:szCs w:val="28"/>
        </w:rPr>
        <w:t>БУРЛУКСКОГО СЕЛЬСКОГО ПОСЕЛЕНИЯ</w:t>
      </w:r>
    </w:p>
    <w:p w:rsidR="008E0EA6" w:rsidRPr="008E0EA6" w:rsidRDefault="008E0EA6" w:rsidP="008E0EA6">
      <w:pPr>
        <w:pStyle w:val="ConsPlusTitle"/>
        <w:widowControl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E0EA6">
        <w:rPr>
          <w:rFonts w:ascii="Times New Roman" w:hAnsi="Times New Roman" w:cs="Times New Roman"/>
          <w:bCs w:val="0"/>
          <w:sz w:val="28"/>
          <w:szCs w:val="28"/>
        </w:rPr>
        <w:t xml:space="preserve"> КОТОВСКОГО МУНИЦИПАЛЬНОГО РАЙОНА  ВОЛГОГРАДСКОЙ ОБЛАСТИ</w:t>
      </w:r>
    </w:p>
    <w:p w:rsidR="008E0EA6" w:rsidRDefault="008E0EA6" w:rsidP="008E0EA6">
      <w:pPr>
        <w:pStyle w:val="ConsPlusTitle"/>
        <w:widowControl/>
        <w:pBdr>
          <w:bottom w:val="single" w:sz="12" w:space="1" w:color="auto"/>
        </w:pBdr>
        <w:jc w:val="center"/>
        <w:outlineLvl w:val="0"/>
        <w:rPr>
          <w:b w:val="0"/>
          <w:bCs w:val="0"/>
          <w:sz w:val="24"/>
          <w:szCs w:val="24"/>
        </w:rPr>
      </w:pPr>
    </w:p>
    <w:p w:rsidR="008E0EA6" w:rsidRDefault="008E0EA6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0A" w:rsidRPr="00C67AA9" w:rsidRDefault="00D8490A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РЕШЕНИЕ</w:t>
      </w:r>
    </w:p>
    <w:p w:rsidR="00D8490A" w:rsidRPr="00C031C9" w:rsidRDefault="008E0EA6" w:rsidP="00C67AA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31C9"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31C9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.2021г                                                                                         №</w:t>
      </w:r>
      <w:r w:rsidR="00C031C9">
        <w:rPr>
          <w:rFonts w:ascii="Times New Roman" w:hAnsi="Times New Roman" w:cs="Times New Roman"/>
          <w:sz w:val="28"/>
          <w:szCs w:val="28"/>
          <w:lang w:val="en-US"/>
        </w:rPr>
        <w:t>15/11</w:t>
      </w:r>
    </w:p>
    <w:p w:rsidR="008E0EA6" w:rsidRDefault="008E0EA6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0A" w:rsidRPr="008E0EA6" w:rsidRDefault="00D8490A" w:rsidP="00C67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A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 распоряжения мун</w:t>
      </w:r>
      <w:r w:rsidR="008E0EA6">
        <w:rPr>
          <w:rFonts w:ascii="Times New Roman" w:hAnsi="Times New Roman" w:cs="Times New Roman"/>
          <w:b/>
          <w:sz w:val="28"/>
          <w:szCs w:val="28"/>
        </w:rPr>
        <w:t>и</w:t>
      </w:r>
      <w:r w:rsidRPr="008E0EA6">
        <w:rPr>
          <w:rFonts w:ascii="Times New Roman" w:hAnsi="Times New Roman" w:cs="Times New Roman"/>
          <w:b/>
          <w:sz w:val="28"/>
          <w:szCs w:val="28"/>
        </w:rPr>
        <w:t xml:space="preserve">ципальной собственностью </w:t>
      </w:r>
      <w:r w:rsidR="008E0EA6">
        <w:rPr>
          <w:rFonts w:ascii="Times New Roman" w:hAnsi="Times New Roman" w:cs="Times New Roman"/>
          <w:b/>
          <w:sz w:val="28"/>
          <w:szCs w:val="28"/>
        </w:rPr>
        <w:t>Бурлукского</w:t>
      </w:r>
      <w:r w:rsidRPr="008E0E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E0EA6">
        <w:rPr>
          <w:rFonts w:ascii="Times New Roman" w:hAnsi="Times New Roman" w:cs="Times New Roman"/>
          <w:b/>
          <w:sz w:val="28"/>
          <w:szCs w:val="28"/>
        </w:rPr>
        <w:t>Котовского</w:t>
      </w:r>
      <w:r w:rsidRPr="008E0E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D8490A" w:rsidRPr="00C67AA9" w:rsidRDefault="00D8490A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0A" w:rsidRPr="00C67AA9" w:rsidRDefault="00D8490A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РФ, руководствуясь Уставом </w:t>
      </w:r>
      <w:r w:rsidR="008E0EA6">
        <w:rPr>
          <w:rFonts w:ascii="Times New Roman" w:hAnsi="Times New Roman" w:cs="Times New Roman"/>
          <w:sz w:val="28"/>
          <w:szCs w:val="28"/>
        </w:rPr>
        <w:t>Бурлукского</w:t>
      </w:r>
      <w:r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C67AA9">
        <w:rPr>
          <w:rFonts w:ascii="Times New Roman" w:hAnsi="Times New Roman" w:cs="Times New Roman"/>
          <w:sz w:val="28"/>
          <w:szCs w:val="28"/>
        </w:rPr>
        <w:t>Совет</w:t>
      </w:r>
      <w:r w:rsidR="008E0EA6">
        <w:rPr>
          <w:rFonts w:ascii="Times New Roman" w:hAnsi="Times New Roman" w:cs="Times New Roman"/>
          <w:sz w:val="28"/>
          <w:szCs w:val="28"/>
        </w:rPr>
        <w:t xml:space="preserve"> Бурлукского</w:t>
      </w:r>
      <w:r w:rsidRPr="00C67AA9">
        <w:rPr>
          <w:rFonts w:ascii="Times New Roman" w:hAnsi="Times New Roman" w:cs="Times New Roman"/>
          <w:sz w:val="28"/>
          <w:szCs w:val="28"/>
        </w:rPr>
        <w:t xml:space="preserve"> </w:t>
      </w:r>
      <w:r w:rsidR="00C67A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7AA9">
        <w:rPr>
          <w:rFonts w:ascii="Times New Roman" w:hAnsi="Times New Roman" w:cs="Times New Roman"/>
          <w:sz w:val="28"/>
          <w:szCs w:val="28"/>
        </w:rPr>
        <w:t xml:space="preserve"> </w:t>
      </w:r>
      <w:r w:rsidRPr="008E0EA6">
        <w:rPr>
          <w:rFonts w:ascii="Times New Roman" w:hAnsi="Times New Roman" w:cs="Times New Roman"/>
          <w:b/>
          <w:sz w:val="28"/>
          <w:szCs w:val="28"/>
        </w:rPr>
        <w:t>решил</w:t>
      </w:r>
      <w:r w:rsidRPr="00C67AA9">
        <w:rPr>
          <w:rFonts w:ascii="Times New Roman" w:hAnsi="Times New Roman" w:cs="Times New Roman"/>
          <w:sz w:val="28"/>
          <w:szCs w:val="28"/>
        </w:rPr>
        <w:t>:</w:t>
      </w:r>
    </w:p>
    <w:p w:rsidR="008E0EA6" w:rsidRPr="008E0EA6" w:rsidRDefault="00D8490A" w:rsidP="008E0EA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1. </w:t>
      </w:r>
      <w:r w:rsidR="008E0EA6" w:rsidRPr="008E0EA6">
        <w:rPr>
          <w:rFonts w:ascii="Times New Roman" w:hAnsi="Times New Roman" w:cs="Times New Roman"/>
          <w:sz w:val="28"/>
          <w:szCs w:val="28"/>
        </w:rPr>
        <w:t>Отменить  Решение Совета № 20/10 от 25.04.2011 г.</w:t>
      </w:r>
    </w:p>
    <w:p w:rsidR="008E0EA6" w:rsidRPr="008E0EA6" w:rsidRDefault="008E0EA6" w:rsidP="008E0EA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90A" w:rsidRPr="00C67AA9" w:rsidRDefault="008E0EA6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490A" w:rsidRPr="00C67AA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управления и распоряжения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Бурлукского</w:t>
      </w:r>
      <w:r w:rsidR="00D8490A"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="00D8490A" w:rsidRPr="00C67A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8490A" w:rsidRPr="00C67AA9" w:rsidRDefault="00D8490A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E0EA6">
        <w:rPr>
          <w:rFonts w:ascii="Times New Roman" w:hAnsi="Times New Roman" w:cs="Times New Roman"/>
          <w:sz w:val="28"/>
          <w:szCs w:val="28"/>
        </w:rPr>
        <w:t>главу Бурлукского сельского поселения</w:t>
      </w:r>
      <w:r w:rsidRPr="00C67AA9">
        <w:rPr>
          <w:rFonts w:ascii="Times New Roman" w:hAnsi="Times New Roman" w:cs="Times New Roman"/>
          <w:sz w:val="28"/>
          <w:szCs w:val="28"/>
        </w:rPr>
        <w:t>.</w:t>
      </w:r>
    </w:p>
    <w:p w:rsidR="00D8490A" w:rsidRPr="00C67AA9" w:rsidRDefault="00D8490A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3. </w:t>
      </w:r>
      <w:r w:rsidR="007E1517" w:rsidRPr="00C67AA9">
        <w:rPr>
          <w:rFonts w:ascii="Times New Roman" w:hAnsi="Times New Roman" w:cs="Times New Roman"/>
          <w:sz w:val="28"/>
          <w:szCs w:val="28"/>
        </w:rPr>
        <w:t>Н</w:t>
      </w:r>
      <w:r w:rsidR="007E1517" w:rsidRPr="00C67AA9"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со дня его официального обнародования.</w:t>
      </w:r>
    </w:p>
    <w:p w:rsidR="00D8490A" w:rsidRPr="00C67AA9" w:rsidRDefault="00D8490A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0A" w:rsidRPr="00C67AA9" w:rsidRDefault="00D8490A" w:rsidP="00C67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0EA6">
        <w:rPr>
          <w:rFonts w:ascii="Times New Roman" w:hAnsi="Times New Roman" w:cs="Times New Roman"/>
          <w:sz w:val="28"/>
          <w:szCs w:val="28"/>
        </w:rPr>
        <w:t>Бурлукского</w:t>
      </w:r>
    </w:p>
    <w:p w:rsidR="00D8490A" w:rsidRPr="00C67AA9" w:rsidRDefault="00D8490A" w:rsidP="00C67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0EA6">
        <w:rPr>
          <w:rFonts w:ascii="Times New Roman" w:hAnsi="Times New Roman" w:cs="Times New Roman"/>
          <w:sz w:val="28"/>
          <w:szCs w:val="28"/>
        </w:rPr>
        <w:t xml:space="preserve">                                                 Д.А.Горьковенко</w:t>
      </w:r>
    </w:p>
    <w:p w:rsidR="00D8490A" w:rsidRPr="00C67AA9" w:rsidRDefault="00D8490A" w:rsidP="00C67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C9" w:rsidRDefault="00C031C9" w:rsidP="008E0E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lang w:val="en-US"/>
        </w:rPr>
      </w:pPr>
    </w:p>
    <w:p w:rsidR="00C031C9" w:rsidRDefault="00C031C9" w:rsidP="008E0E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lang w:val="en-US"/>
        </w:rPr>
      </w:pPr>
    </w:p>
    <w:p w:rsidR="008E0EA6" w:rsidRPr="00177664" w:rsidRDefault="008E0EA6" w:rsidP="008E0E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177664">
        <w:rPr>
          <w:rFonts w:ascii="Times New Roman" w:hAnsi="Times New Roman" w:cs="Times New Roman"/>
        </w:rPr>
        <w:lastRenderedPageBreak/>
        <w:t xml:space="preserve">Приложение № 1  </w:t>
      </w:r>
    </w:p>
    <w:p w:rsidR="008E0EA6" w:rsidRPr="00177664" w:rsidRDefault="008E0EA6" w:rsidP="008E0E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177664">
        <w:rPr>
          <w:rFonts w:ascii="Times New Roman" w:hAnsi="Times New Roman" w:cs="Times New Roman"/>
        </w:rPr>
        <w:t>к Решению  Совета  Бурлукского сельского поселения</w:t>
      </w:r>
    </w:p>
    <w:p w:rsidR="008E0EA6" w:rsidRPr="00177664" w:rsidRDefault="008E0EA6" w:rsidP="008E0E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177664">
        <w:rPr>
          <w:rFonts w:ascii="Times New Roman" w:hAnsi="Times New Roman" w:cs="Times New Roman"/>
        </w:rPr>
        <w:t xml:space="preserve"> Котовского  муниципального района Волгоградской области </w:t>
      </w:r>
    </w:p>
    <w:p w:rsidR="00D21D4F" w:rsidRPr="00177664" w:rsidRDefault="008E0EA6" w:rsidP="008E0E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7664">
        <w:rPr>
          <w:rFonts w:ascii="Times New Roman" w:hAnsi="Times New Roman" w:cs="Times New Roman"/>
        </w:rPr>
        <w:t>№</w:t>
      </w:r>
      <w:r w:rsidR="00C031C9">
        <w:rPr>
          <w:rFonts w:ascii="Times New Roman" w:hAnsi="Times New Roman" w:cs="Times New Roman"/>
          <w:lang w:val="en-US"/>
        </w:rPr>
        <w:t>15/11</w:t>
      </w:r>
      <w:r w:rsidRPr="00177664">
        <w:rPr>
          <w:rFonts w:ascii="Times New Roman" w:hAnsi="Times New Roman" w:cs="Times New Roman"/>
        </w:rPr>
        <w:t xml:space="preserve"> </w:t>
      </w:r>
      <w:r w:rsidR="00177664" w:rsidRPr="00177664">
        <w:rPr>
          <w:rFonts w:ascii="Times New Roman" w:hAnsi="Times New Roman" w:cs="Times New Roman"/>
        </w:rPr>
        <w:t xml:space="preserve"> от </w:t>
      </w:r>
      <w:r w:rsidR="00C031C9">
        <w:rPr>
          <w:rFonts w:ascii="Times New Roman" w:hAnsi="Times New Roman" w:cs="Times New Roman"/>
          <w:lang w:val="en-US"/>
        </w:rPr>
        <w:t>04</w:t>
      </w:r>
      <w:r w:rsidRPr="00177664">
        <w:rPr>
          <w:rFonts w:ascii="Times New Roman" w:hAnsi="Times New Roman" w:cs="Times New Roman"/>
        </w:rPr>
        <w:t>.0</w:t>
      </w:r>
      <w:r w:rsidR="00C031C9">
        <w:rPr>
          <w:rFonts w:ascii="Times New Roman" w:hAnsi="Times New Roman" w:cs="Times New Roman"/>
          <w:lang w:val="en-US"/>
        </w:rPr>
        <w:t>6</w:t>
      </w:r>
      <w:r w:rsidRPr="00177664">
        <w:rPr>
          <w:rFonts w:ascii="Times New Roman" w:hAnsi="Times New Roman" w:cs="Times New Roman"/>
        </w:rPr>
        <w:t>.20</w:t>
      </w:r>
      <w:r w:rsidR="00B938F8">
        <w:rPr>
          <w:rFonts w:ascii="Times New Roman" w:hAnsi="Times New Roman" w:cs="Times New Roman"/>
        </w:rPr>
        <w:t>2</w:t>
      </w:r>
      <w:r w:rsidRPr="00177664">
        <w:rPr>
          <w:rFonts w:ascii="Times New Roman" w:hAnsi="Times New Roman" w:cs="Times New Roman"/>
        </w:rPr>
        <w:t>1</w:t>
      </w:r>
      <w:r w:rsidR="00177664" w:rsidRPr="00177664">
        <w:rPr>
          <w:rFonts w:ascii="Times New Roman" w:hAnsi="Times New Roman" w:cs="Times New Roman"/>
        </w:rPr>
        <w:t>г</w:t>
      </w: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D4F" w:rsidRDefault="00D21D4F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90A" w:rsidRPr="00C67AA9" w:rsidRDefault="00D8490A" w:rsidP="00C67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D4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21D4F" w:rsidRPr="00D21D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67AA9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муниципальной собственностью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7664">
        <w:rPr>
          <w:rFonts w:ascii="Times New Roman" w:hAnsi="Times New Roman" w:cs="Times New Roman"/>
          <w:sz w:val="28"/>
          <w:szCs w:val="28"/>
        </w:rPr>
        <w:t>Котовского</w:t>
      </w:r>
      <w:r w:rsidRPr="00C67A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490A" w:rsidRPr="00C67AA9" w:rsidRDefault="00D8490A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5F2" w:rsidRPr="00C67AA9" w:rsidRDefault="006F55F2" w:rsidP="00C67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67AA9" w:rsidRPr="006F55F2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A9" w:rsidRPr="00C67AA9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управления и распоряжения имуществом, находящимся в муниципальной собственности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D8490A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Порядок) устанавливает основы управления и распоряжения имуществом, находящимся в муниципальной собственности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D8490A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муниципальное имущество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D8490A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определяет полномочия органов местного самоуправления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D8490A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управления и распоряжения муниципальной собственностью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D8490A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их реализации в соответствии с действующим</w:t>
      </w:r>
      <w:proofErr w:type="gramEnd"/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и законодательством Волгоградской области в сфере управления и распоряжения муниципальной собственностью и Уставом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D8490A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AA9" w:rsidRPr="00C67AA9" w:rsidRDefault="001E5132" w:rsidP="00C67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AA9">
        <w:rPr>
          <w:rFonts w:ascii="Times New Roman" w:hAnsi="Times New Roman" w:cs="Times New Roman"/>
          <w:sz w:val="28"/>
          <w:szCs w:val="28"/>
        </w:rPr>
        <w:t>1.2.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муниципальной собственностью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C67AA9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Конституцией Российской Федерации, Гражданским кодексом Российской Федерации, Федеральными законами от 12.01.1996 </w:t>
      </w:r>
      <w:hyperlink r:id="rId7" w:history="1">
        <w:r w:rsidR="0042174A" w:rsidRPr="00C67A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7-ФЗ</w:t>
        </w:r>
      </w:hyperlink>
      <w:r w:rsidR="0042174A" w:rsidRPr="00C67AA9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от 21.12.2001 № 178-ФЗ «О приватизации государственного и муниципального имущества»,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Федерации»,  от 26.07.2006</w:t>
      </w:r>
      <w:proofErr w:type="gramEnd"/>
      <w:r w:rsidR="0042174A" w:rsidRPr="00C67AA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2174A" w:rsidRPr="00C67AA9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от 03.11.2006 </w:t>
      </w:r>
      <w:hyperlink r:id="rId8" w:history="1">
        <w:r w:rsidR="0042174A" w:rsidRPr="00C67A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174-ФЗ</w:t>
        </w:r>
      </w:hyperlink>
      <w:r w:rsidR="0042174A" w:rsidRPr="00C67AA9">
        <w:rPr>
          <w:rFonts w:ascii="Times New Roman" w:hAnsi="Times New Roman" w:cs="Times New Roman"/>
          <w:sz w:val="28"/>
          <w:szCs w:val="28"/>
        </w:rPr>
        <w:t xml:space="preserve"> «Об автономных учреждениях», от 24.07.2007 № 209-ФЗ «О развитии малого и среднего предпринимательства в Российской Федерации», иными федеральными законами, нормативными актами Российской Федерации, нормативными актами Волгоградской области, </w:t>
      </w:r>
      <w:hyperlink r:id="rId9" w:history="1">
        <w:r w:rsidR="0042174A" w:rsidRPr="00C67A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776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C67AA9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, настоящим Положением и принятыми в соответствии с ними нормативными правовыми актами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C67AA9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2174A" w:rsidRPr="00C67A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7AA9" w:rsidRPr="00C67AA9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</w:t>
      </w:r>
      <w:r w:rsidR="001E5132" w:rsidRPr="00C67AA9">
        <w:rPr>
          <w:rFonts w:ascii="Times New Roman" w:hAnsi="Times New Roman" w:cs="Times New Roman"/>
          <w:sz w:val="28"/>
          <w:szCs w:val="28"/>
        </w:rPr>
        <w:t>.3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. Полномочия собственника в отношении муниципальной собственности принадлежат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177664">
        <w:rPr>
          <w:rFonts w:ascii="Times New Roman" w:hAnsi="Times New Roman" w:cs="Times New Roman"/>
          <w:sz w:val="28"/>
          <w:szCs w:val="28"/>
        </w:rPr>
        <w:t>Котовского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2174A" w:rsidRPr="00D70532" w:rsidRDefault="001E5132" w:rsidP="00C67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AA9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42174A" w:rsidRPr="00C67AA9">
        <w:rPr>
          <w:rFonts w:ascii="Times New Roman" w:hAnsi="Times New Roman" w:cs="Times New Roman"/>
          <w:sz w:val="28"/>
          <w:szCs w:val="28"/>
        </w:rPr>
        <w:t>С</w:t>
      </w:r>
      <w:r w:rsidR="00DE09F9" w:rsidRPr="00C67AA9">
        <w:rPr>
          <w:rFonts w:ascii="Times New Roman" w:hAnsi="Times New Roman" w:cs="Times New Roman"/>
          <w:sz w:val="28"/>
          <w:szCs w:val="28"/>
        </w:rPr>
        <w:t>овет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</w:t>
      </w:r>
      <w:r w:rsidR="00DE09F9" w:rsidRPr="00C67A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 от имени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7664">
        <w:rPr>
          <w:rFonts w:ascii="Times New Roman" w:hAnsi="Times New Roman" w:cs="Times New Roman"/>
          <w:sz w:val="28"/>
          <w:szCs w:val="28"/>
        </w:rPr>
        <w:t>Котовского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муниципального района своими действиями приобретают и осуществляют имущественные, а также неимущественные права и обязанности, выступают в суде в соответствии с их компетенцией, установленной Конституцией Российской Федерации, Гражданским кодексом Российской Федерации, иными федеральными законами и нормативными правовыми актами, Уставом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7664">
        <w:rPr>
          <w:rFonts w:ascii="Times New Roman" w:hAnsi="Times New Roman" w:cs="Times New Roman"/>
          <w:sz w:val="28"/>
          <w:szCs w:val="28"/>
        </w:rPr>
        <w:t>Котовского</w:t>
      </w:r>
      <w:r w:rsidR="0042174A" w:rsidRPr="00C67AA9">
        <w:rPr>
          <w:rFonts w:ascii="Times New Roman" w:hAnsi="Times New Roman" w:cs="Times New Roman"/>
          <w:sz w:val="28"/>
          <w:szCs w:val="28"/>
        </w:rPr>
        <w:t xml:space="preserve"> муниципального района, настоящим</w:t>
      </w:r>
      <w:proofErr w:type="gramEnd"/>
      <w:r w:rsidR="0042174A" w:rsidRPr="00C67AA9">
        <w:rPr>
          <w:rFonts w:ascii="Times New Roman" w:hAnsi="Times New Roman" w:cs="Times New Roman"/>
          <w:sz w:val="28"/>
          <w:szCs w:val="28"/>
        </w:rPr>
        <w:t xml:space="preserve"> Положением, иными нормативными правовыми актами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177664" w:rsidRPr="00D70532">
        <w:rPr>
          <w:rFonts w:ascii="Times New Roman" w:hAnsi="Times New Roman" w:cs="Times New Roman"/>
          <w:sz w:val="28"/>
          <w:szCs w:val="28"/>
        </w:rPr>
        <w:t xml:space="preserve"> </w:t>
      </w:r>
      <w:r w:rsidR="0042174A" w:rsidRPr="00D705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7664">
        <w:rPr>
          <w:rFonts w:ascii="Times New Roman" w:hAnsi="Times New Roman" w:cs="Times New Roman"/>
          <w:sz w:val="28"/>
          <w:szCs w:val="28"/>
        </w:rPr>
        <w:t>Котовского</w:t>
      </w:r>
      <w:r w:rsidR="0042174A" w:rsidRPr="00D705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224ED" w:rsidRPr="00D70532" w:rsidRDefault="001E513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7AA9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об объектах муниципальной собственности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177664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ED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в реестре муниципального имущества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="00A224ED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 в соответствии с порядком, утвержденным действующим федеральным законодательством. 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учета Реестра является следующее муниципальное имущество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находящееся в муниципальной собственности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несоразмерного ущерба его назначению невозможно, либо иное имущество, отнесенное законом к недвижимости);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находящееся в муниципальной собственности </w:t>
      </w:r>
      <w:r w:rsidR="00177664">
        <w:rPr>
          <w:rFonts w:ascii="Times New Roman" w:hAnsi="Times New Roman" w:cs="Times New Roman"/>
          <w:sz w:val="28"/>
          <w:szCs w:val="28"/>
        </w:rPr>
        <w:t>Бурлукского</w:t>
      </w:r>
      <w:r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</w:t>
      </w: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балансовая (первоначальная) стоимость которого превышает </w:t>
      </w:r>
      <w:r w:rsidR="001776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100000</w:t>
      </w:r>
      <w:r w:rsidR="00B938F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рублей,</w:t>
      </w:r>
      <w:r w:rsidR="001776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средства, а также особо ценное движимое имущество, закрепленное за автономными и бюджетными муниципальными учреждениями, определенное в соответствии с действующим законодательством;</w:t>
      </w:r>
      <w:proofErr w:type="gramEnd"/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</w:t>
      </w:r>
      <w:r w:rsidR="001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муниципальное образование), иные юридические лица, учредителем (участником) которых является муниципальное образование.</w:t>
      </w:r>
      <w:proofErr w:type="gramEnd"/>
    </w:p>
    <w:p w:rsidR="006F55F2" w:rsidRPr="006F55F2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об объектах учета Реестра из Реестра предоставляется любым заинтересованным лицам в соответствии с административным регламентом, утверждаемым администрацией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24ED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F55F2" w:rsidRPr="006F55F2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Имущество, учтенное в муниципальной имущественной казне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24ED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- имущество казны) подлежит бюджетному учету в соответствии с </w:t>
      </w:r>
      <w:hyperlink r:id="rId10" w:anchor="/document/12112604/entry/4" w:history="1">
        <w:r w:rsidR="006F55F2" w:rsidRPr="00C67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5F2" w:rsidRPr="006F55F2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</w:t>
      </w:r>
      <w:r w:rsidR="001E5132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настоящего Порядка не распространяется на отношения в сфере управления и распоряжения муниципальным жилищным фондом в части предоставления жилых помещений в пользование, водными объектами, лесными участками, создания и использования резервов материальных ресурсов для ликвидации чрезвычайных ситуаций природного и техногенного характера, а также отношения, связанные с инвестиционной деятельностью и </w:t>
      </w:r>
      <w:proofErr w:type="spellStart"/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-частным партнерством.</w:t>
      </w:r>
    </w:p>
    <w:p w:rsidR="006F55F2" w:rsidRPr="00C67AA9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средствами бюджета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24ED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ведение бюджетного учета осуществляются в порядке, предусмотренном </w:t>
      </w:r>
      <w:hyperlink r:id="rId11" w:anchor="/document/12112604/entry/4" w:history="1">
        <w:r w:rsidRPr="00C67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AA9" w:rsidRPr="006F55F2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A1" w:rsidRPr="00C67AA9" w:rsidRDefault="006F55F2" w:rsidP="00C67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муниципальной собственности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7AA9" w:rsidRPr="00D70532" w:rsidRDefault="00C67AA9" w:rsidP="00C67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Муниципальная собственность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формируется: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гражданско-правовой сделки (купли-продажи, мены, безвозмездной передачи, дарения и т.п.), предусмотренной действующим законодательством;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разграничении государственной собственности Российской Федерации на федеральную собственность, государственную собственность субъектов Российской Федерации и муниципальную собственность в порядке, установленном законодательством Российской Федерации и Волгоградской области;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объектов федеральной собственности в муниципальную собственность в порядке, устанавливаемом федеральным законодательством;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объектов государственной собственности Волгоградской области в муниципальную собственность в порядке, установленном законодательством Российской Федерации и Волгоградской области;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судебных актов;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основаниям, предусмотренным законодательством Российской Федерации.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созданное или приобретенное за счет средств бюджета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муниципальной собственностью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5F2" w:rsidRPr="00C67AA9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Право муниципальной собственности прекращается по основаниям, предусмотренным действующим законодательством.</w:t>
      </w:r>
    </w:p>
    <w:p w:rsidR="00C67AA9" w:rsidRPr="006F55F2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A1" w:rsidRPr="00C67AA9" w:rsidRDefault="006F55F2" w:rsidP="00C67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Полномочия по управлению и распоряжению муниципальной собственностью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7AA9" w:rsidRPr="00C67AA9" w:rsidRDefault="00C67AA9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Органами, уполномоченными на совершение действий по управлению и распоряжению муниципальной собственностью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A23EA1" w:rsidRPr="00C67AA9" w:rsidRDefault="00A23EA1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938F8" w:rsidRPr="00B938F8">
        <w:t xml:space="preserve">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5F2" w:rsidRPr="006F55F2" w:rsidRDefault="00A23EA1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F55F2"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полномочиям 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A23EA1" w:rsidRPr="00C6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3.2.1. Определение порядка управления и распоряжения имуществом, находящимся в муниципальной собственности.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3.2.2. Определение порядка принятия решений о создании, реорганизации и ликвидации муниципальных унитарных предприятий.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3.2.3. Утверждение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3.2.4.</w:t>
      </w:r>
      <w:r w:rsidRPr="00C67AA9">
        <w:rPr>
          <w:rStyle w:val="a9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:rsidR="001E5132" w:rsidRPr="00BF4D1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Совет</w:t>
      </w:r>
      <w:r w:rsidR="00B938F8" w:rsidRPr="00B938F8">
        <w:t xml:space="preserve"> </w:t>
      </w:r>
      <w:r w:rsidR="00B938F8" w:rsidRPr="00B938F8">
        <w:rPr>
          <w:rFonts w:ascii="Times New Roman" w:hAnsi="Times New Roman" w:cs="Times New Roman"/>
          <w:sz w:val="28"/>
          <w:szCs w:val="28"/>
        </w:rPr>
        <w:t>Бурлукского</w:t>
      </w:r>
      <w:r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иные полномочия по управлению и распоряжению муниципальной </w:t>
      </w:r>
      <w:r w:rsidRPr="00BF4D19">
        <w:rPr>
          <w:rFonts w:ascii="Times New Roman" w:hAnsi="Times New Roman" w:cs="Times New Roman"/>
          <w:sz w:val="28"/>
          <w:szCs w:val="28"/>
        </w:rPr>
        <w:t xml:space="preserve">собственностью, возложенные на него действующим законодательством. </w:t>
      </w:r>
    </w:p>
    <w:p w:rsidR="006F55F2" w:rsidRPr="006F55F2" w:rsidRDefault="006F55F2" w:rsidP="00C6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 полномочиям администрации </w:t>
      </w:r>
      <w:r w:rsidR="00B938F8" w:rsidRPr="00B93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</w:t>
      </w:r>
      <w:r w:rsidR="0042174A" w:rsidRPr="00BF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.1. Установление порядка принятия решения о создании некоммерческой организации в результате ее учреждения в отношении муниципальных бюджетных или казенных учреждений.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.2. Установление порядка утверждения устава и порядка внесения изменений в устав муниципального бюджетного или казенного учреждения.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.3. Установление порядка принятия решения о реорганизации и проведения реорганизации муниципальных бюджетных или казенных учреждений, если иное не установлено актом Правительства Российской Федерации.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.4. Установление порядка изменения типа бюджетного учреждения в целях создания казенного учреждения, а также изменения типа казенного учреждения в целях создания бюджетного учреждения.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.5. Принятие решения о создании автономного учреждения на базе имущества, находящегося в муниципальной собственности.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.6. Установление порядка осуществления органами местного самоуправления функций и полномочий учредителя автономного учреждения, созданного на базе имущества, находящегося в собственности муниципального образования, если иное не установлено федеральными законами или нормативным правовым актом Президента Российской Федерации.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3.3</w:t>
      </w:r>
      <w:r w:rsidRPr="00C67AA9">
        <w:rPr>
          <w:rFonts w:ascii="Times New Roman" w:hAnsi="Times New Roman" w:cs="Times New Roman"/>
          <w:sz w:val="28"/>
          <w:szCs w:val="28"/>
        </w:rPr>
        <w:t>.7. Определение перечня муниципальных автономных учреждений, тип которых не подлежит изменению.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.8. Установление порядка принятия решения о ликвидации муниципального учреждения и ликвидация муниципального учреждения.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.9. Определение порядка формирования муниципального задания и порядка финансового обеспечения выполнения этого задания в отношении муниципальных бюджетных учреждений.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.10. Определение условий и порядка формирования муниципального задания и порядка финансового обеспечения выполнения этого задания в отношении автономных учреждений, созданных на базе имущества, находящегося в муниципальной собственности.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.11. Установление порядка осуществления муниципальными бюджетными учреждениями и муниципальными автономными учреждениями полномочий органа местного самоуправления по исполнению публичных обязательств перед физическим лицом, подлежащих исполнению в денежной форме, и порядка финансового обеспечения их осуществления.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.12. Установление порядка определения видов особо ценного движимого имущества автономных или бюджетных учреждений, которые созданы на базе имущества, находящегося в муниципальной собственности.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.13. Установление порядка определения перечней особо ценного движимого имущества в отношении автономных учреждений, которые созданы на базе имущества, находящегося в муниципальной собственности.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.14. Утверждение перечня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 xml:space="preserve">.15. Установление порядка осуществления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938F8">
        <w:rPr>
          <w:rFonts w:ascii="Times New Roman" w:hAnsi="Times New Roman" w:cs="Times New Roman"/>
          <w:sz w:val="28"/>
          <w:szCs w:val="28"/>
        </w:rPr>
        <w:t xml:space="preserve"> </w:t>
      </w:r>
      <w:r w:rsidRPr="00C67AA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и казенных учреждений.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 xml:space="preserve">.16. Установление порядка осуществления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контроля</w:t>
      </w:r>
      <w:r w:rsidR="00B938F8">
        <w:rPr>
          <w:rFonts w:ascii="Times New Roman" w:hAnsi="Times New Roman" w:cs="Times New Roman"/>
          <w:sz w:val="28"/>
          <w:szCs w:val="28"/>
        </w:rPr>
        <w:t xml:space="preserve"> </w:t>
      </w:r>
      <w:r w:rsidRPr="00C67AA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деятельностью автономных учреждений, созданных на базе имущества, находящегося в муниципальной собственности.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C67AA9">
        <w:rPr>
          <w:rFonts w:ascii="Times New Roman" w:hAnsi="Times New Roman" w:cs="Times New Roman"/>
          <w:sz w:val="28"/>
          <w:szCs w:val="28"/>
        </w:rPr>
        <w:t>.17. Определение официальных сайтов в сети «Интернет», на которых размещаются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3.3</w:t>
      </w:r>
      <w:r w:rsidRPr="00C67AA9">
        <w:rPr>
          <w:rFonts w:ascii="Times New Roman" w:hAnsi="Times New Roman" w:cs="Times New Roman"/>
          <w:sz w:val="28"/>
          <w:szCs w:val="28"/>
        </w:rPr>
        <w:t>.18. Осуществление иных полномочий по управлению и распоряжению муниципальной собственностью, возложенных на него действующим законодательством.</w:t>
      </w:r>
    </w:p>
    <w:p w:rsidR="001E5132" w:rsidRPr="00C67AA9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3.4. Глава </w:t>
      </w:r>
      <w:r w:rsidR="00B938F8" w:rsidRPr="00B938F8">
        <w:rPr>
          <w:rFonts w:ascii="Times New Roman" w:hAnsi="Times New Roman" w:cs="Times New Roman"/>
          <w:sz w:val="28"/>
          <w:szCs w:val="28"/>
        </w:rPr>
        <w:t>Бурлукского</w:t>
      </w:r>
      <w:r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3.4.1.</w:t>
      </w:r>
      <w:r w:rsidRPr="00C67AA9">
        <w:rPr>
          <w:rStyle w:val="a9"/>
          <w:rFonts w:ascii="Times New Roman" w:hAnsi="Times New Roman" w:cs="Times New Roman"/>
          <w:color w:val="FF0000"/>
          <w:sz w:val="28"/>
          <w:szCs w:val="28"/>
        </w:rPr>
        <w:footnoteReference w:id="2"/>
      </w:r>
    </w:p>
    <w:p w:rsidR="001E5132" w:rsidRPr="00D70532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3.4.2 Глава </w:t>
      </w:r>
      <w:r w:rsidR="00B938F8" w:rsidRPr="00B938F8">
        <w:rPr>
          <w:rFonts w:ascii="Times New Roman" w:hAnsi="Times New Roman" w:cs="Times New Roman"/>
          <w:sz w:val="28"/>
          <w:szCs w:val="28"/>
        </w:rPr>
        <w:t>Бурлукского</w:t>
      </w:r>
      <w:r w:rsidR="00C67AA9" w:rsidRPr="00C67A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7AA9">
        <w:rPr>
          <w:rFonts w:ascii="Times New Roman" w:hAnsi="Times New Roman" w:cs="Times New Roman"/>
          <w:sz w:val="28"/>
          <w:szCs w:val="28"/>
        </w:rPr>
        <w:t xml:space="preserve"> осуществляет иные </w:t>
      </w:r>
      <w:r w:rsidRPr="00D70532">
        <w:rPr>
          <w:rFonts w:ascii="Times New Roman" w:hAnsi="Times New Roman" w:cs="Times New Roman"/>
          <w:sz w:val="28"/>
          <w:szCs w:val="28"/>
        </w:rPr>
        <w:t>полномочия по управлению и распоряжению муниципальной собственностью, возложенные на него действующим законодательством.</w:t>
      </w:r>
    </w:p>
    <w:p w:rsidR="001E5132" w:rsidRPr="00D70532" w:rsidRDefault="001E5132" w:rsidP="00C67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5F2" w:rsidRPr="00D70532" w:rsidRDefault="006F55F2" w:rsidP="00C67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</w:t>
      </w:r>
      <w:r w:rsidR="00D70532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D70532" w:rsidRPr="00D705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F4D19" w:rsidRPr="006F55F2" w:rsidRDefault="00BF4D19" w:rsidP="00C67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19" w:rsidRPr="00D70532" w:rsidRDefault="00BF4D19" w:rsidP="00BF4D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532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D70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532">
        <w:rPr>
          <w:rFonts w:ascii="Times New Roman" w:hAnsi="Times New Roman" w:cs="Times New Roman"/>
          <w:sz w:val="28"/>
          <w:szCs w:val="28"/>
        </w:rPr>
        <w:t xml:space="preserve"> деятельностью по управлению и распоряжению муниципальной собственностью осуществляется Советом </w:t>
      </w:r>
      <w:r w:rsidR="00B938F8" w:rsidRPr="00B938F8">
        <w:rPr>
          <w:rFonts w:ascii="Times New Roman" w:hAnsi="Times New Roman" w:cs="Times New Roman"/>
          <w:sz w:val="28"/>
          <w:szCs w:val="28"/>
        </w:rPr>
        <w:t xml:space="preserve">Бурлукского </w:t>
      </w:r>
      <w:r w:rsidRPr="00D70532">
        <w:rPr>
          <w:rFonts w:ascii="Times New Roman" w:hAnsi="Times New Roman" w:cs="Times New Roman"/>
          <w:sz w:val="28"/>
          <w:szCs w:val="28"/>
        </w:rPr>
        <w:t xml:space="preserve">сельского поселения и администрацией </w:t>
      </w:r>
      <w:r w:rsidR="00B938F8" w:rsidRPr="00B938F8">
        <w:rPr>
          <w:rFonts w:ascii="Times New Roman" w:hAnsi="Times New Roman" w:cs="Times New Roman"/>
          <w:sz w:val="28"/>
          <w:szCs w:val="28"/>
        </w:rPr>
        <w:t>Бурлукского</w:t>
      </w:r>
      <w:r w:rsidRPr="00D705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4D19" w:rsidRDefault="00BF4D19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Arial" w:hAnsi="Arial" w:cs="Arial"/>
          <w:color w:val="000000"/>
        </w:rPr>
        <w:t>.</w:t>
      </w: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938F8" w:rsidRDefault="00B938F8" w:rsidP="00C67AA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77865" w:rsidRDefault="00D77865" w:rsidP="00B938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B938F8" w:rsidRPr="00B938F8" w:rsidRDefault="00B938F8" w:rsidP="00D778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B938F8">
        <w:rPr>
          <w:rFonts w:ascii="Times New Roman" w:hAnsi="Times New Roman" w:cs="Times New Roman"/>
          <w:b/>
          <w:sz w:val="18"/>
          <w:szCs w:val="28"/>
        </w:rPr>
        <w:lastRenderedPageBreak/>
        <w:t>Приложение № 1</w:t>
      </w:r>
    </w:p>
    <w:p w:rsidR="00B938F8" w:rsidRPr="00B938F8" w:rsidRDefault="00B938F8" w:rsidP="00D778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</w:t>
      </w:r>
      <w:r w:rsidRPr="00B938F8">
        <w:rPr>
          <w:rFonts w:ascii="Times New Roman" w:hAnsi="Times New Roman" w:cs="Times New Roman"/>
          <w:b/>
          <w:sz w:val="18"/>
          <w:szCs w:val="28"/>
        </w:rPr>
        <w:t>к Решению  Совета  Бурлукского сельского поселения</w:t>
      </w:r>
    </w:p>
    <w:p w:rsidR="00B938F8" w:rsidRPr="00B938F8" w:rsidRDefault="00B938F8" w:rsidP="00D778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B938F8">
        <w:rPr>
          <w:rFonts w:ascii="Times New Roman" w:hAnsi="Times New Roman" w:cs="Times New Roman"/>
          <w:b/>
          <w:sz w:val="18"/>
          <w:szCs w:val="28"/>
        </w:rPr>
        <w:t>Котовского  муниципального района Волгоградской области</w:t>
      </w:r>
    </w:p>
    <w:p w:rsidR="00D77865" w:rsidRDefault="00B938F8" w:rsidP="00D778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B938F8">
        <w:rPr>
          <w:rFonts w:ascii="Times New Roman" w:hAnsi="Times New Roman" w:cs="Times New Roman"/>
          <w:b/>
          <w:sz w:val="18"/>
          <w:szCs w:val="28"/>
        </w:rPr>
        <w:t>№</w:t>
      </w:r>
      <w:r w:rsidR="00C031C9">
        <w:rPr>
          <w:rFonts w:ascii="Times New Roman" w:hAnsi="Times New Roman" w:cs="Times New Roman"/>
          <w:b/>
          <w:sz w:val="18"/>
          <w:szCs w:val="28"/>
          <w:lang w:val="en-US"/>
        </w:rPr>
        <w:t>15/11</w:t>
      </w:r>
      <w:r w:rsidRPr="00B938F8">
        <w:rPr>
          <w:rFonts w:ascii="Times New Roman" w:hAnsi="Times New Roman" w:cs="Times New Roman"/>
          <w:b/>
          <w:sz w:val="18"/>
          <w:szCs w:val="28"/>
        </w:rPr>
        <w:t xml:space="preserve">  от </w:t>
      </w:r>
      <w:r w:rsidR="00C031C9">
        <w:rPr>
          <w:rFonts w:ascii="Times New Roman" w:hAnsi="Times New Roman" w:cs="Times New Roman"/>
          <w:b/>
          <w:sz w:val="18"/>
          <w:szCs w:val="28"/>
          <w:lang w:val="en-US"/>
        </w:rPr>
        <w:t>04.06</w:t>
      </w:r>
      <w:r w:rsidRPr="00B938F8">
        <w:rPr>
          <w:rFonts w:ascii="Times New Roman" w:hAnsi="Times New Roman" w:cs="Times New Roman"/>
          <w:b/>
          <w:sz w:val="18"/>
          <w:szCs w:val="28"/>
        </w:rPr>
        <w:t>.2021г</w:t>
      </w:r>
    </w:p>
    <w:p w:rsidR="00D77865" w:rsidRDefault="00D77865" w:rsidP="00D778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65" w:rsidRDefault="001E5132" w:rsidP="00D778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A9">
        <w:rPr>
          <w:rFonts w:ascii="Times New Roman" w:hAnsi="Times New Roman" w:cs="Times New Roman"/>
          <w:b/>
          <w:sz w:val="28"/>
          <w:szCs w:val="28"/>
        </w:rPr>
        <w:t>Полномочия органов местного самоуправления по управлению и</w:t>
      </w:r>
    </w:p>
    <w:p w:rsidR="001E5132" w:rsidRPr="00C67AA9" w:rsidRDefault="001E5132" w:rsidP="00D778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A9">
        <w:rPr>
          <w:rFonts w:ascii="Times New Roman" w:hAnsi="Times New Roman" w:cs="Times New Roman"/>
          <w:b/>
          <w:sz w:val="28"/>
          <w:szCs w:val="28"/>
        </w:rPr>
        <w:t xml:space="preserve"> распоряжению муниципальной собственностью, предусмотренные законодательством и не отнесенные к исключительной компетенции представительного органа или местной администрации, которые могут быть распределены между органами местного самоуправления муниципального образования  в рамках настоящего  Положения с учетом Устава муниципального образования </w:t>
      </w:r>
      <w:r w:rsidRPr="00C67AA9">
        <w:rPr>
          <w:rStyle w:val="a9"/>
          <w:rFonts w:ascii="Times New Roman" w:hAnsi="Times New Roman" w:cs="Times New Roman"/>
          <w:b/>
          <w:color w:val="FF0000"/>
          <w:sz w:val="28"/>
          <w:szCs w:val="28"/>
        </w:rPr>
        <w:footnoteReference w:id="3"/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1. Принятие решения о создании муниципального унитарного предприятия, о реорганизации или ликвидации муниципального унитарного предприятия в порядке, установленном законодательством,</w:t>
      </w:r>
      <w:r w:rsidR="00B938F8">
        <w:rPr>
          <w:rFonts w:ascii="Times New Roman" w:hAnsi="Times New Roman" w:cs="Times New Roman"/>
          <w:sz w:val="28"/>
          <w:szCs w:val="28"/>
        </w:rPr>
        <w:t xml:space="preserve"> </w:t>
      </w:r>
      <w:r w:rsidRPr="00C67AA9">
        <w:rPr>
          <w:rFonts w:ascii="Times New Roman" w:hAnsi="Times New Roman" w:cs="Times New Roman"/>
          <w:sz w:val="28"/>
          <w:szCs w:val="28"/>
        </w:rPr>
        <w:t xml:space="preserve">назначение ликвидационной комиссии и утверждение ликвидационных балансов муниципального унитарного предприятия. 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2. Определение целей, предмета, видов деятельности муниципального унитарного предприятия. 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3. Согласование участия муниципального унитарного предприятия в ассоциациях и других объединениях коммерческих организаций.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4. Определение порядка составления, утверждения и установления показателей планов (программы) финансово-хозяйственной деятельности муниципального унитарного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5. Утверждение устава муниципального унитарного предприятия, внесение в него изменений, в том числе утверждение устава муниципального унитарного предприятия в новой редакции.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6. Принятие решения о реорганизации или ликвидации муниципального унитарного предприятия в порядке, установленном законодательством, назначение ликвидационной комиссии и утверждение ликвидационных балансов муниципального унитарного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7. Формирование уставного фонда муниципального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8. Назначение на должность руководителя муниципального унитарного предприятия, заключение, изменение и прекращение трудового договора с ним в соответствии с трудовым законодательством.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9. Согласование приема на работу главного бухгалтера муниципального унитарного предприятия, заключение, изменение и прекращение трудового </w:t>
      </w:r>
      <w:r w:rsidRPr="00C67AA9">
        <w:rPr>
          <w:rFonts w:ascii="Times New Roman" w:hAnsi="Times New Roman" w:cs="Times New Roman"/>
          <w:sz w:val="28"/>
          <w:szCs w:val="28"/>
        </w:rPr>
        <w:lastRenderedPageBreak/>
        <w:t>договора с ним.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10. Определение случаев проведения обязательной ежегодной аудиторской проверки независимым аудитором бухгалтерской отчетности муниципального унитарного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11. Принятие решения о проведен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>диторских проверок муниципального унитарного предприятия, утверждение аудитора и определение размера оплаты его услуг.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12. Утверждение бухгалтерской отчетности и отчетов муниципального унитарного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13. Согласование распоряжения муниципальным унитарным предприятием недвижимым имуществом и иным имуществом, в случаях установленных действующим законодательством.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14. Согласование совершения муниципальным унитарным предприятием крупных сделок, сделок, в совершении которых имеется заинтересованность, и совершения им иных сделок, в случаях, предусмотренных действующим законодательством. 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15. Осуществление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принадлежащего муниципальному унитарному предприятию имущества.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16. Осуществление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унитарного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17. Утверждение показателей экономической эффективности деятельности муниципального унитарного предприятия и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18. Согласование создания филиалов и открытия представительств муниципального унитарного предприятия.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19. Согласование участия муниципального унитарного предприятия в иных юридических лицах.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20. Принятие решения об осуществлении муниципальным унитарным предприятием отдельных полномочий </w:t>
      </w:r>
      <w:proofErr w:type="spellStart"/>
      <w:r w:rsidRPr="00C67AA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67AA9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r:id="rId12" w:history="1">
        <w:r w:rsidRPr="00C67AA9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67AA9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соглашениях.  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21. Установление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управления, а также порядка утверждения устава муниципального унитарного предприятия и заключения контракта с его руководителем.  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22. Согласование действий муниципального унитарного предприятия по распоряжению вкладом (долей) в уставном (складочном) капитале </w:t>
      </w:r>
      <w:r w:rsidRPr="00C67AA9">
        <w:rPr>
          <w:rFonts w:ascii="Times New Roman" w:hAnsi="Times New Roman" w:cs="Times New Roman"/>
          <w:sz w:val="28"/>
          <w:szCs w:val="28"/>
        </w:rPr>
        <w:lastRenderedPageBreak/>
        <w:t>хозяйственного общества или товарищества, а также принадлежащими унитарному предприятию акциями.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23. Согласование действий муниципального унитарного предприятия по осуществлению заимствований, определение порядка осуществления заимствований муниципальным унитарным предприятием.</w:t>
      </w:r>
    </w:p>
    <w:p w:rsidR="001E5132" w:rsidRPr="00C67AA9" w:rsidRDefault="001E5132" w:rsidP="00C67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24. Доведение до муниципального казенного предприятия обязательных для исполнения заказы на поставки товаров, выполнение работ, оказание услуг для обеспечения муниципальных нужд.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25. Утверждение сметы доходов и расходов муниципального казенного предприятия.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26. Закрепление муниципального имущества на праве хозяйственного ведения за муниципальным предприятием или на праве оперативного управления за муниципальным казенным предприятием.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27. Изъятие имущества, закрепленного за муниципальным казенным предприятием, в установленных действующим законодательством случаях.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28. Осуществление функций и полномочий учредителя муниципальных унитарных предприятий и прав собственника закрепленного за ними муниципального имущества установленных действующим законодательством и не предусмотренных настоящим Положением.</w:t>
      </w:r>
      <w:r w:rsidRPr="00C67AA9">
        <w:rPr>
          <w:rStyle w:val="a9"/>
          <w:rFonts w:ascii="Times New Roman" w:hAnsi="Times New Roman" w:cs="Times New Roman"/>
          <w:color w:val="FF0000"/>
          <w:sz w:val="28"/>
          <w:szCs w:val="28"/>
        </w:rPr>
        <w:footnoteReference w:id="4"/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29. Закрепление муниципального имущества на праве оперативного управления за муниципальными учреждениями.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30. Изъятие имущества, закрепленного за муниципальными учреждениями, в установленных действующим законодательством случаях.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31. Согласование заключения муниципальным учреждением сделок с принадлежащим ему на праве оперативного управления имуществом в случаях и порядке, установленных действующим законодательством Российской Федерации.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32. Принятие решения о приобретении имущества в муниципальную собственность.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33. Приобретение имущества в муниципальную собственность в порядке, установленном действующим законодательством.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34. Направление предложения от имени муниципального образования федеральному органу исполнительной власти, уполномоченным исполнительным органам государственной власти субъектов Российской Федерации о передаче имущества из федеральной собственности и из </w:t>
      </w:r>
      <w:r w:rsidRPr="00C67AA9">
        <w:rPr>
          <w:rFonts w:ascii="Times New Roman" w:hAnsi="Times New Roman" w:cs="Times New Roman"/>
          <w:sz w:val="28"/>
          <w:szCs w:val="28"/>
        </w:rPr>
        <w:lastRenderedPageBreak/>
        <w:t>собственности субъектов Российской Федерации в муниципальную собственность.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35. Направление предложения от имени муниципального образования федеральному органу исполнительной власти, уполномоченным исполнительным органам государственной власти субъектов Российской Федерации о передаче муниципального имущества в федеральную собственность и собственность субъектов Российской Федерации. 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36. Составление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37. Передача и принятие имущества, подписание передаточного акта в связи с разграничением полномочий между органами государственной власти и органами местного самоуправления.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38. Принятие решения о приватизации муниципального имущества.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39. Отчуждение объектов муниципального имущества в порядке, предусмотренном законодательством о приватизации. 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40. Определение порядка планирования приватизации муниципального имущества.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41. Утверждение прогнозного плана (программы) приватизации муниципального имущества.</w:t>
      </w:r>
      <w:r w:rsidRPr="00C67AA9">
        <w:rPr>
          <w:rStyle w:val="a9"/>
          <w:rFonts w:ascii="Times New Roman" w:hAnsi="Times New Roman" w:cs="Times New Roman"/>
          <w:color w:val="FF0000"/>
          <w:sz w:val="28"/>
          <w:szCs w:val="28"/>
        </w:rPr>
        <w:footnoteReference w:id="5"/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42. Определение порядка принятия решений об условиях приватизации муниципального имущества.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 xml:space="preserve">Установление порядка голосования победителя конкурса в органах управления акционерного общества или общества с ограниченной ответственностью по акциям или долям в уставном капитале общества, до перехода к нему права собственности на акции акционерного общества или долю в уставном капитале общества с ограниченной ответственностью, приобретенные им на конкурсе, по вопросам, указанным в пункте 19 </w:t>
      </w:r>
      <w:hyperlink r:id="rId13" w:history="1">
        <w:r w:rsidRPr="00C67AA9">
          <w:rPr>
            <w:rStyle w:val="a3"/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C67A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имущества».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44. Установление порядка разработки и утверждения условий конкурса, порядка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их исполнением и порядка подтверждения победителем конкурса исполнения таких условий в соответствии  с законодательством о приватизации.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45. Определение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порядка подведения итогов продажи муниципального имущества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и порядка заключения с покупателем договора купли-продажи </w:t>
      </w:r>
      <w:r w:rsidRPr="00C67AA9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без объявления цены в соответствии  с законодательством о приватизации.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46. Принятие решений о внесении муниципального имущества, а также исключительных прав в качестве вклада в уставные капиталы акционерных обществ в соответствии  с законодательством о приватизации.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47. Определение порядка оплаты имущества, находящегося в муниципальной собственности, в процессе его приватизации.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48. Установление порядка управления находящимися в муниципальной собственности акциями акционерных обществ, долями в обществах с ограниченной ответственностью, созданных в процессе приватизации.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49.  Распоряжение муниципальным имуществом (передача в аренду, безвозмездное пользование, залог, доверительное управление, концессию, т.д.), составляющим муниципальную казну и заключение соответствующих договоров в соответствии с законодательством Российской Федерации.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50. Ведение реестра муниципального имущества в порядке, установленном законодательством.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51.  Принятие решения о создании юридических лиц, о внесении имущества, находящегося в муниципальной собственности, в оплату уставного капитала юридических лиц, создаваемых с участием муниципального образования в случаях и порядке, установленных федеральным законодательством.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>52. Осуществление от имени муниципального образования прав участника (акционера) юридических лиц, в уставных капиталах которых имеются доли (вклады, акции), находящиеся в муниципальной собственности, и представление интересов муниципального образования в органах управления и контроля таких юридических лиц.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>Утверждение и ежегодное до 1 ноября текущего года дополнение перечня муниципального имущества, свободного от прав третьих лиц за исключением имущественных прав субъектов малого и среднего предпринимательства, которое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</w:t>
      </w:r>
      <w:proofErr w:type="gramEnd"/>
      <w:r w:rsidR="00B93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AA9">
        <w:rPr>
          <w:rFonts w:ascii="Times New Roman" w:hAnsi="Times New Roman" w:cs="Times New Roman"/>
          <w:sz w:val="28"/>
          <w:szCs w:val="28"/>
        </w:rPr>
        <w:t xml:space="preserve">основе в собственность субъектов малого и среднего предпринимательства в соответствии с </w:t>
      </w:r>
      <w:hyperlink r:id="rId14" w:history="1">
        <w:r w:rsidRPr="00C67AA9">
          <w:rPr>
            <w:rStyle w:val="a3"/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C67AA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 w:rsidRPr="00C67AA9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54. Подготовка предложений о включении муниципального недвижимого имущества религиозного назначения в план передачи религиозным организациям имущества религиозного назначения. 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A9">
        <w:rPr>
          <w:rFonts w:ascii="Times New Roman" w:hAnsi="Times New Roman" w:cs="Times New Roman"/>
          <w:sz w:val="28"/>
          <w:szCs w:val="28"/>
        </w:rPr>
        <w:t xml:space="preserve">55. Установление </w:t>
      </w:r>
      <w:hyperlink r:id="rId15" w:history="1">
        <w:proofErr w:type="gramStart"/>
        <w:r w:rsidRPr="00C67AA9">
          <w:rPr>
            <w:rStyle w:val="a3"/>
            <w:rFonts w:ascii="Times New Roman" w:hAnsi="Times New Roman" w:cs="Times New Roman"/>
            <w:sz w:val="28"/>
            <w:szCs w:val="28"/>
          </w:rPr>
          <w:t>порядк</w:t>
        </w:r>
      </w:hyperlink>
      <w:r w:rsidRPr="00C67A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7AA9">
        <w:rPr>
          <w:rFonts w:ascii="Times New Roman" w:hAnsi="Times New Roman" w:cs="Times New Roman"/>
          <w:sz w:val="28"/>
          <w:szCs w:val="28"/>
        </w:rPr>
        <w:t xml:space="preserve"> формирования и опубликования плана передачи религиозным организациям муниципального имущества религиозного назначения.</w:t>
      </w:r>
    </w:p>
    <w:p w:rsidR="001E5132" w:rsidRPr="00C67AA9" w:rsidRDefault="001E5132" w:rsidP="00C67A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132" w:rsidRPr="00C67AA9" w:rsidRDefault="001E5132" w:rsidP="00C67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FB6" w:rsidRDefault="005E3FB6"/>
    <w:sectPr w:rsidR="005E3FB6" w:rsidSect="00D338A0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0F" w:rsidRDefault="00BF3E0F" w:rsidP="001E5132">
      <w:pPr>
        <w:spacing w:after="0" w:line="240" w:lineRule="auto"/>
      </w:pPr>
      <w:r>
        <w:separator/>
      </w:r>
    </w:p>
  </w:endnote>
  <w:endnote w:type="continuationSeparator" w:id="0">
    <w:p w:rsidR="00BF3E0F" w:rsidRDefault="00BF3E0F" w:rsidP="001E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0F" w:rsidRDefault="00BF3E0F" w:rsidP="001E5132">
      <w:pPr>
        <w:spacing w:after="0" w:line="240" w:lineRule="auto"/>
      </w:pPr>
      <w:r>
        <w:separator/>
      </w:r>
    </w:p>
  </w:footnote>
  <w:footnote w:type="continuationSeparator" w:id="0">
    <w:p w:rsidR="00BF3E0F" w:rsidRDefault="00BF3E0F" w:rsidP="001E5132">
      <w:pPr>
        <w:spacing w:after="0" w:line="240" w:lineRule="auto"/>
      </w:pPr>
      <w:r>
        <w:continuationSeparator/>
      </w:r>
    </w:p>
  </w:footnote>
  <w:footnote w:id="1">
    <w:p w:rsidR="001E5132" w:rsidRPr="00C031C9" w:rsidRDefault="001E5132" w:rsidP="001E5132">
      <w:pPr>
        <w:pStyle w:val="a7"/>
        <w:jc w:val="both"/>
      </w:pPr>
      <w:r w:rsidRPr="00C031C9">
        <w:rPr>
          <w:rStyle w:val="a9"/>
        </w:rPr>
        <w:footnoteRef/>
      </w:r>
      <w:r w:rsidRPr="00C031C9">
        <w:t xml:space="preserve"> Перечень полномочий представительного органа может быть дополнен полномочиями органов местного самоуправления по управлению и распоряжению муниципальной собственностью, указанными в Приложении 1 к настоящему модельному муниципальному правовому акту, а также иными полномочиями в соответствии с законодательством.</w:t>
      </w:r>
    </w:p>
  </w:footnote>
  <w:footnote w:id="2">
    <w:p w:rsidR="001E5132" w:rsidRPr="00C031C9" w:rsidRDefault="001E5132" w:rsidP="001E5132">
      <w:pPr>
        <w:pStyle w:val="a7"/>
        <w:jc w:val="both"/>
      </w:pPr>
      <w:r w:rsidRPr="00C031C9">
        <w:rPr>
          <w:rStyle w:val="a9"/>
        </w:rPr>
        <w:footnoteRef/>
      </w:r>
      <w:r w:rsidRPr="00C031C9">
        <w:t xml:space="preserve"> Перечень полномочий главы муниципального образования может быть дополнен полномочиями ОМС по управлению и распоряжению муниципальной собственностью, указанными в Приложении 1 к настоящему модельному муниципальному правовому акту, а также иными полномочиями в соответствии с законодательством</w:t>
      </w:r>
    </w:p>
  </w:footnote>
  <w:footnote w:id="3">
    <w:p w:rsidR="001E5132" w:rsidRPr="00C031C9" w:rsidRDefault="001E5132" w:rsidP="001E5132">
      <w:pPr>
        <w:pStyle w:val="a7"/>
      </w:pPr>
      <w:r w:rsidRPr="00C031C9">
        <w:rPr>
          <w:rStyle w:val="a9"/>
        </w:rPr>
        <w:footnoteRef/>
      </w:r>
      <w:r w:rsidRPr="00C031C9">
        <w:t xml:space="preserve"> Указанное приложение к модельному муниципальному правовому акту содержит перечень полномочий, которые должны быть распределены между органами местного самоуправления муниципального образования, не является частью муниципального правового акта по управлению и распоряжению муниципальным имуществом, и не подлежит утверждению в составе акта.</w:t>
      </w:r>
    </w:p>
  </w:footnote>
  <w:footnote w:id="4">
    <w:p w:rsidR="001E5132" w:rsidRPr="00C031C9" w:rsidRDefault="001E5132" w:rsidP="001E5132">
      <w:pPr>
        <w:pStyle w:val="a7"/>
      </w:pPr>
      <w:r w:rsidRPr="00C031C9">
        <w:rPr>
          <w:rStyle w:val="a9"/>
        </w:rPr>
        <w:footnoteRef/>
      </w:r>
      <w:r w:rsidRPr="00C031C9">
        <w:t xml:space="preserve"> В случае распределения полномочий указанных в пунктах со 2-го по 28-й настоящего Приложения между различными органами местного самоуправления,  данные органы должны быть указаны в уставах муниципальных унитарных предприятий в качестве органов, осуществляющих полномочия собственника имущества  муниципальных унитарных предприятий.</w:t>
      </w:r>
    </w:p>
  </w:footnote>
  <w:footnote w:id="5">
    <w:p w:rsidR="001E5132" w:rsidRPr="00C031C9" w:rsidRDefault="001E5132" w:rsidP="001E5132">
      <w:pPr>
        <w:pStyle w:val="a7"/>
      </w:pPr>
      <w:bookmarkStart w:id="0" w:name="_GoBack"/>
      <w:r w:rsidRPr="00C031C9">
        <w:rPr>
          <w:rStyle w:val="a9"/>
        </w:rPr>
        <w:footnoteRef/>
      </w:r>
      <w:r w:rsidRPr="00C031C9">
        <w:t xml:space="preserve"> В случае если прогнозный план является частью решения о бюджете муниципального образования на очередной финансовый год и плановый период, данное полномочие следует относить к компетенции представительного органа муниципального образования.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A6" w:rsidRDefault="008E0EA6" w:rsidP="008E0EA6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2"/>
    <w:rsid w:val="00086392"/>
    <w:rsid w:val="000C5883"/>
    <w:rsid w:val="00177664"/>
    <w:rsid w:val="001E5132"/>
    <w:rsid w:val="004130CA"/>
    <w:rsid w:val="0042174A"/>
    <w:rsid w:val="005E3FB6"/>
    <w:rsid w:val="006F55F2"/>
    <w:rsid w:val="007E0421"/>
    <w:rsid w:val="007E1517"/>
    <w:rsid w:val="008E0EA6"/>
    <w:rsid w:val="00A224ED"/>
    <w:rsid w:val="00A23EA1"/>
    <w:rsid w:val="00B938F8"/>
    <w:rsid w:val="00BB03C0"/>
    <w:rsid w:val="00BF3E0F"/>
    <w:rsid w:val="00BF4D19"/>
    <w:rsid w:val="00C031C9"/>
    <w:rsid w:val="00C67AA9"/>
    <w:rsid w:val="00D21D4F"/>
    <w:rsid w:val="00D338A0"/>
    <w:rsid w:val="00D70532"/>
    <w:rsid w:val="00D77865"/>
    <w:rsid w:val="00D8490A"/>
    <w:rsid w:val="00DE09F9"/>
    <w:rsid w:val="00E40F59"/>
    <w:rsid w:val="00EA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5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-btn-wrap">
    <w:name w:val="x-btn-wrap"/>
    <w:basedOn w:val="a0"/>
    <w:rsid w:val="006F55F2"/>
  </w:style>
  <w:style w:type="character" w:customStyle="1" w:styleId="x-btn-button">
    <w:name w:val="x-btn-button"/>
    <w:basedOn w:val="a0"/>
    <w:rsid w:val="006F55F2"/>
  </w:style>
  <w:style w:type="character" w:customStyle="1" w:styleId="x-btn-inner">
    <w:name w:val="x-btn-inner"/>
    <w:basedOn w:val="a0"/>
    <w:rsid w:val="006F55F2"/>
  </w:style>
  <w:style w:type="character" w:customStyle="1" w:styleId="x-btn-icon-el">
    <w:name w:val="x-btn-icon-el"/>
    <w:basedOn w:val="a0"/>
    <w:rsid w:val="006F55F2"/>
  </w:style>
  <w:style w:type="paragraph" w:customStyle="1" w:styleId="s3">
    <w:name w:val="s_3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5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5F2"/>
    <w:rPr>
      <w:color w:val="800080"/>
      <w:u w:val="single"/>
    </w:rPr>
  </w:style>
  <w:style w:type="character" w:customStyle="1" w:styleId="entry">
    <w:name w:val="entry"/>
    <w:basedOn w:val="a0"/>
    <w:rsid w:val="006F55F2"/>
  </w:style>
  <w:style w:type="paragraph" w:customStyle="1" w:styleId="s22">
    <w:name w:val="s_22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224E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224E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1E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E5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1E5132"/>
    <w:rPr>
      <w:vertAlign w:val="superscript"/>
    </w:rPr>
  </w:style>
  <w:style w:type="paragraph" w:customStyle="1" w:styleId="ConsPlusTitle">
    <w:name w:val="ConsPlusTitle"/>
    <w:uiPriority w:val="99"/>
    <w:rsid w:val="008E0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E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0EA6"/>
  </w:style>
  <w:style w:type="paragraph" w:styleId="ac">
    <w:name w:val="footer"/>
    <w:basedOn w:val="a"/>
    <w:link w:val="ad"/>
    <w:uiPriority w:val="99"/>
    <w:unhideWhenUsed/>
    <w:rsid w:val="008E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0EA6"/>
  </w:style>
  <w:style w:type="paragraph" w:customStyle="1" w:styleId="ConsPlusNormal">
    <w:name w:val="ConsPlusNormal"/>
    <w:uiPriority w:val="99"/>
    <w:rsid w:val="008E0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5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-btn-wrap">
    <w:name w:val="x-btn-wrap"/>
    <w:basedOn w:val="a0"/>
    <w:rsid w:val="006F55F2"/>
  </w:style>
  <w:style w:type="character" w:customStyle="1" w:styleId="x-btn-button">
    <w:name w:val="x-btn-button"/>
    <w:basedOn w:val="a0"/>
    <w:rsid w:val="006F55F2"/>
  </w:style>
  <w:style w:type="character" w:customStyle="1" w:styleId="x-btn-inner">
    <w:name w:val="x-btn-inner"/>
    <w:basedOn w:val="a0"/>
    <w:rsid w:val="006F55F2"/>
  </w:style>
  <w:style w:type="character" w:customStyle="1" w:styleId="x-btn-icon-el">
    <w:name w:val="x-btn-icon-el"/>
    <w:basedOn w:val="a0"/>
    <w:rsid w:val="006F55F2"/>
  </w:style>
  <w:style w:type="paragraph" w:customStyle="1" w:styleId="s3">
    <w:name w:val="s_3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5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5F2"/>
    <w:rPr>
      <w:color w:val="800080"/>
      <w:u w:val="single"/>
    </w:rPr>
  </w:style>
  <w:style w:type="character" w:customStyle="1" w:styleId="entry">
    <w:name w:val="entry"/>
    <w:basedOn w:val="a0"/>
    <w:rsid w:val="006F55F2"/>
  </w:style>
  <w:style w:type="paragraph" w:customStyle="1" w:styleId="s22">
    <w:name w:val="s_22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224E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224E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1E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E5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1E5132"/>
    <w:rPr>
      <w:vertAlign w:val="superscript"/>
    </w:rPr>
  </w:style>
  <w:style w:type="paragraph" w:customStyle="1" w:styleId="ConsPlusTitle">
    <w:name w:val="ConsPlusTitle"/>
    <w:uiPriority w:val="99"/>
    <w:rsid w:val="008E0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E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0EA6"/>
  </w:style>
  <w:style w:type="paragraph" w:styleId="ac">
    <w:name w:val="footer"/>
    <w:basedOn w:val="a"/>
    <w:link w:val="ad"/>
    <w:uiPriority w:val="99"/>
    <w:unhideWhenUsed/>
    <w:rsid w:val="008E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0EA6"/>
  </w:style>
  <w:style w:type="paragraph" w:customStyle="1" w:styleId="ConsPlusNormal">
    <w:name w:val="ConsPlusNormal"/>
    <w:uiPriority w:val="99"/>
    <w:rsid w:val="008E0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7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4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7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39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46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452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31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52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4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76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0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84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14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4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603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31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090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532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82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7449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7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74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50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5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9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31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32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30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7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88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30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59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13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83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7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12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98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6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74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5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19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30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80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70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56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52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5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24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888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18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8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6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79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404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3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E6FD2D53FD2CC1F764FF5B6C490793CBDDED65996A45615FC9AEF05s0CAM" TargetMode="External"/><Relationship Id="rId13" Type="http://schemas.openxmlformats.org/officeDocument/2006/relationships/hyperlink" Target="consultantplus://offline/ref=F7ECBBCAF1E86067F89C7BEB69469E25D73FA6B15D55270733C1D74115B76A29ACFB9D63F135DACCr6H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4E6FD2D53FD2CC1F764FF5B6C490793CBDDDD75B97A45615FC9AEF05s0CAM" TargetMode="External"/><Relationship Id="rId12" Type="http://schemas.openxmlformats.org/officeDocument/2006/relationships/hyperlink" Target="consultantplus://offline/ref=991538840FB72D9DB8F38C667F4D502728FBDCBF6188118178F623E849A35C3AA74D149B2BE48568i1FD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hom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01AD784E9109C691E5AF4EFDDE0AE52EE7D8F0E6BF6E73A3B1C7F05C1B0B9C76F8EFF8D9552C3719NDL" TargetMode="External"/><Relationship Id="rId10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4E6FD2D53FD2CC1F7650E4A3C490793CBBD8D55797A45615FC9AEF050A82A5D9FDDF1373435A43s8CCM" TargetMode="External"/><Relationship Id="rId14" Type="http://schemas.openxmlformats.org/officeDocument/2006/relationships/hyperlink" Target="consultantplus://offline/ref=82ABF227494A8F70D789000ECB8CFC3E626096794BB5582A82563AD8DFB6189DF33D25A343F3155EYA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figaro163@outlook.com</cp:lastModifiedBy>
  <cp:revision>2</cp:revision>
  <dcterms:created xsi:type="dcterms:W3CDTF">2021-06-07T05:14:00Z</dcterms:created>
  <dcterms:modified xsi:type="dcterms:W3CDTF">2021-06-07T05:14:00Z</dcterms:modified>
</cp:coreProperties>
</file>