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D3" w:rsidRPr="001C2584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84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  <w:r w:rsidR="006C154D" w:rsidRPr="001C2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FA9" w:rsidRPr="001C2584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84">
        <w:rPr>
          <w:rFonts w:ascii="Times New Roman" w:hAnsi="Times New Roman" w:cs="Times New Roman"/>
          <w:b/>
          <w:sz w:val="24"/>
          <w:szCs w:val="24"/>
        </w:rPr>
        <w:t>оценки эффективности налоговых льгот (налоговых расходов) по местным</w:t>
      </w:r>
      <w:r w:rsidR="00F37911" w:rsidRPr="001C2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584">
        <w:rPr>
          <w:rFonts w:ascii="Times New Roman" w:hAnsi="Times New Roman" w:cs="Times New Roman"/>
          <w:b/>
          <w:sz w:val="24"/>
          <w:szCs w:val="24"/>
        </w:rPr>
        <w:t xml:space="preserve">налогам в </w:t>
      </w:r>
      <w:r w:rsidR="009F02CD" w:rsidRPr="001C2584">
        <w:rPr>
          <w:rFonts w:ascii="Times New Roman" w:hAnsi="Times New Roman" w:cs="Times New Roman"/>
          <w:b/>
          <w:sz w:val="24"/>
          <w:szCs w:val="24"/>
        </w:rPr>
        <w:t>Б</w:t>
      </w:r>
      <w:r w:rsidR="00B41D9A" w:rsidRPr="001C2584">
        <w:rPr>
          <w:rFonts w:ascii="Times New Roman" w:hAnsi="Times New Roman" w:cs="Times New Roman"/>
          <w:b/>
          <w:sz w:val="24"/>
          <w:szCs w:val="24"/>
        </w:rPr>
        <w:t>урлукск</w:t>
      </w:r>
      <w:r w:rsidR="009F02CD" w:rsidRPr="001C2584">
        <w:rPr>
          <w:rFonts w:ascii="Times New Roman" w:hAnsi="Times New Roman" w:cs="Times New Roman"/>
          <w:b/>
          <w:sz w:val="24"/>
          <w:szCs w:val="24"/>
        </w:rPr>
        <w:t>ом</w:t>
      </w:r>
      <w:r w:rsidR="00AB1D82" w:rsidRPr="001C2584">
        <w:rPr>
          <w:rFonts w:ascii="Times New Roman" w:hAnsi="Times New Roman" w:cs="Times New Roman"/>
          <w:b/>
          <w:sz w:val="24"/>
          <w:szCs w:val="24"/>
        </w:rPr>
        <w:t xml:space="preserve"> сельском</w:t>
      </w:r>
      <w:r w:rsidR="00D24E30" w:rsidRPr="001C2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584">
        <w:rPr>
          <w:rFonts w:ascii="Times New Roman" w:hAnsi="Times New Roman" w:cs="Times New Roman"/>
          <w:b/>
          <w:sz w:val="24"/>
          <w:szCs w:val="24"/>
        </w:rPr>
        <w:t xml:space="preserve">поселении </w:t>
      </w:r>
    </w:p>
    <w:p w:rsidR="00410FA9" w:rsidRPr="001C2584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4D" w:rsidRPr="001C2584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172478" w:rsidRPr="001C2584" w:rsidRDefault="00F8160E" w:rsidP="0017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 xml:space="preserve">Целью проведения оценки предоставляемых налоговых льгот является сокращение недополученных доходов бюджета 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Бурлукского сельского поселения</w:t>
      </w:r>
      <w:r w:rsidRPr="001C2584">
        <w:rPr>
          <w:rFonts w:ascii="Times New Roman" w:hAnsi="Times New Roman" w:cs="Times New Roman"/>
          <w:sz w:val="24"/>
          <w:szCs w:val="24"/>
        </w:rPr>
        <w:t>, оптимизация действующих налоговых льгот и ставок, их соответствие общественным интересам</w:t>
      </w:r>
      <w:r w:rsidR="004A351B" w:rsidRPr="001C2584">
        <w:rPr>
          <w:rFonts w:ascii="Times New Roman" w:hAnsi="Times New Roman" w:cs="Times New Roman"/>
          <w:sz w:val="24"/>
          <w:szCs w:val="24"/>
        </w:rPr>
        <w:t xml:space="preserve"> и минимизации риска предоставления неэффективных налоговых льгот.</w:t>
      </w:r>
      <w:r w:rsidRPr="001C2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78" w:rsidRPr="001C2584" w:rsidRDefault="00F8160E" w:rsidP="0017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Оценка эффективности проводится на основании отчета №5-МН, предоставленного УФМС России по Волгоградской области.</w:t>
      </w:r>
      <w:r w:rsidR="00172478" w:rsidRPr="001C2584">
        <w:rPr>
          <w:rFonts w:ascii="Times New Roman" w:hAnsi="Times New Roman"/>
          <w:sz w:val="24"/>
          <w:szCs w:val="24"/>
        </w:rPr>
        <w:t xml:space="preserve"> </w:t>
      </w:r>
    </w:p>
    <w:p w:rsidR="00172478" w:rsidRPr="001C2584" w:rsidRDefault="00172478" w:rsidP="0017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 включает:</w:t>
      </w:r>
    </w:p>
    <w:p w:rsidR="00172478" w:rsidRPr="001C2584" w:rsidRDefault="00172478" w:rsidP="0017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 xml:space="preserve">- оценку целесообразности налоговых расходов 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72478" w:rsidRPr="001C2584" w:rsidRDefault="00172478" w:rsidP="0017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 xml:space="preserve">- оценку результативности налоговых расходов 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72478" w:rsidRPr="001C2584" w:rsidRDefault="00172478" w:rsidP="001724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C2584">
        <w:rPr>
          <w:bCs/>
          <w:kern w:val="2"/>
        </w:rPr>
        <w:t>Н</w:t>
      </w:r>
      <w:r w:rsidRPr="001C2584">
        <w:rPr>
          <w:color w:val="000000"/>
        </w:rPr>
        <w:t>а территории Бурлукского сельского поселения введены следующие местные налоги:</w:t>
      </w:r>
    </w:p>
    <w:p w:rsidR="00172478" w:rsidRPr="001C2584" w:rsidRDefault="00172478" w:rsidP="001724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C2584">
        <w:rPr>
          <w:color w:val="000000"/>
        </w:rPr>
        <w:t>1) налог на имущество физических лиц – по нормативу 100%;</w:t>
      </w:r>
    </w:p>
    <w:p w:rsidR="00172478" w:rsidRPr="001C2584" w:rsidRDefault="00172478" w:rsidP="001724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C2584">
        <w:rPr>
          <w:color w:val="000000"/>
        </w:rPr>
        <w:t>2) земельный налог - по нормативу 100%.</w:t>
      </w:r>
    </w:p>
    <w:p w:rsidR="00C91588" w:rsidRPr="001C2584" w:rsidRDefault="00C91588" w:rsidP="001724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</w:p>
    <w:p w:rsidR="00C91588" w:rsidRPr="001C2584" w:rsidRDefault="00C91588" w:rsidP="0017247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по налогу на имущество физических лиц</w:t>
      </w:r>
    </w:p>
    <w:p w:rsidR="00CB5557" w:rsidRPr="001C2584" w:rsidRDefault="00CB5557" w:rsidP="00CB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Бурлукского сельского поселения  от 19.11.2019 №25/20 «О налоге на имущество физических лиц 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статьей 407 Налогового кодекса Российской Федерации. </w:t>
      </w:r>
      <w:r w:rsidRPr="001C2584">
        <w:rPr>
          <w:rFonts w:ascii="Times New Roman" w:hAnsi="Times New Roman" w:cs="Times New Roman"/>
          <w:sz w:val="24"/>
          <w:szCs w:val="24"/>
        </w:rPr>
        <w:t>Установлены дополнительно к льготам, предоставляемым в соответствии со статьей 407 Налогового кодекса Российской Федерации, налоговые льготы следующим категориям налогоплательщиков:</w:t>
      </w:r>
    </w:p>
    <w:p w:rsidR="00CB5557" w:rsidRPr="001C2584" w:rsidRDefault="00CB5557" w:rsidP="00CB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84">
        <w:rPr>
          <w:rFonts w:ascii="Times New Roman" w:hAnsi="Times New Roman" w:cs="Times New Roman"/>
          <w:sz w:val="24"/>
          <w:szCs w:val="24"/>
        </w:rPr>
        <w:t>-несовершеннолетним детям-сиротам и детям, оставшиеся без попечения родителей.</w:t>
      </w:r>
      <w:proofErr w:type="gramEnd"/>
    </w:p>
    <w:p w:rsidR="00CB5557" w:rsidRPr="001C2584" w:rsidRDefault="00CB5557" w:rsidP="00CB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Налоговая льгота предоставляется в отношении следующих объектов налогообложения:</w:t>
      </w:r>
    </w:p>
    <w:p w:rsidR="00CB5557" w:rsidRPr="001C2584" w:rsidRDefault="00CB5557" w:rsidP="00CB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- жилой дом.</w:t>
      </w:r>
    </w:p>
    <w:p w:rsidR="00ED08BE" w:rsidRPr="001C2584" w:rsidRDefault="00ED08BE" w:rsidP="00ED08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>В 202</w:t>
      </w:r>
      <w:r w:rsidR="009F69FB" w:rsidRPr="001C2584">
        <w:rPr>
          <w:rFonts w:ascii="Times New Roman" w:hAnsi="Times New Roman"/>
          <w:sz w:val="24"/>
          <w:szCs w:val="24"/>
        </w:rPr>
        <w:t>3</w:t>
      </w:r>
      <w:r w:rsidRPr="001C2584">
        <w:rPr>
          <w:rFonts w:ascii="Times New Roman" w:hAnsi="Times New Roman"/>
          <w:sz w:val="24"/>
          <w:szCs w:val="24"/>
        </w:rPr>
        <w:t xml:space="preserve"> году на территории 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 действовали социальные налоговые расходы, обусловленные необходимостью обеспечения социальной защиты (поддержки) населения</w:t>
      </w:r>
    </w:p>
    <w:p w:rsidR="00ED08BE" w:rsidRPr="001C2584" w:rsidRDefault="00ED08BE" w:rsidP="00ED0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F69FB" w:rsidRPr="001C25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налоговыми льготами по налогу на имущество физических лиц воспользовался 3 налогоплательщика, объем налоговых расходов составил 0,0 тыс. рублей</w:t>
      </w:r>
    </w:p>
    <w:p w:rsidR="002A7B87" w:rsidRPr="001C2584" w:rsidRDefault="00342222" w:rsidP="002A7B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>З</w:t>
      </w:r>
      <w:r w:rsidR="002A7B87" w:rsidRPr="001C2584">
        <w:rPr>
          <w:rFonts w:ascii="Times New Roman" w:hAnsi="Times New Roman" w:cs="Times New Roman"/>
          <w:sz w:val="24"/>
          <w:szCs w:val="24"/>
        </w:rPr>
        <w:t>а 5 лет</w:t>
      </w:r>
      <w:r w:rsidR="00ED08BE" w:rsidRPr="001C2584">
        <w:rPr>
          <w:rFonts w:ascii="Times New Roman" w:hAnsi="Times New Roman" w:cs="Times New Roman"/>
          <w:sz w:val="24"/>
          <w:szCs w:val="24"/>
        </w:rPr>
        <w:t xml:space="preserve"> воспользовались </w:t>
      </w:r>
      <w:r w:rsidR="00CB5557" w:rsidRPr="001C2584">
        <w:rPr>
          <w:rFonts w:ascii="Times New Roman" w:hAnsi="Times New Roman" w:cs="Times New Roman"/>
          <w:sz w:val="24"/>
          <w:szCs w:val="24"/>
        </w:rPr>
        <w:t xml:space="preserve"> 3</w:t>
      </w:r>
      <w:r w:rsidR="002A7050">
        <w:rPr>
          <w:rFonts w:ascii="Times New Roman" w:hAnsi="Times New Roman" w:cs="Times New Roman"/>
          <w:sz w:val="24"/>
          <w:szCs w:val="24"/>
        </w:rPr>
        <w:t>1</w:t>
      </w:r>
      <w:r w:rsidR="00CB5557" w:rsidRPr="001C2584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2A7B87" w:rsidRPr="001C2584">
        <w:rPr>
          <w:rFonts w:ascii="Times New Roman" w:hAnsi="Times New Roman" w:cs="Times New Roman"/>
          <w:sz w:val="24"/>
          <w:szCs w:val="24"/>
        </w:rPr>
        <w:t>а</w:t>
      </w:r>
      <w:r w:rsidR="00D57832" w:rsidRPr="001C2584">
        <w:rPr>
          <w:rFonts w:ascii="Times New Roman" w:hAnsi="Times New Roman" w:cs="Times New Roman"/>
          <w:sz w:val="24"/>
          <w:szCs w:val="24"/>
        </w:rPr>
        <w:t xml:space="preserve">, </w:t>
      </w:r>
      <w:r w:rsidR="002A7B87" w:rsidRPr="001C2584">
        <w:rPr>
          <w:rFonts w:ascii="Times New Roman" w:hAnsi="Times New Roman" w:cs="Times New Roman"/>
          <w:sz w:val="24"/>
          <w:szCs w:val="24"/>
        </w:rPr>
        <w:t>объём налогового расхода – 2 тыс. рублей, с 202</w:t>
      </w:r>
      <w:r w:rsidR="002A7050">
        <w:rPr>
          <w:rFonts w:ascii="Times New Roman" w:hAnsi="Times New Roman" w:cs="Times New Roman"/>
          <w:sz w:val="24"/>
          <w:szCs w:val="24"/>
        </w:rPr>
        <w:t>1</w:t>
      </w:r>
      <w:r w:rsidR="002A7B87" w:rsidRPr="001C2584">
        <w:rPr>
          <w:rFonts w:ascii="Times New Roman" w:hAnsi="Times New Roman" w:cs="Times New Roman"/>
          <w:sz w:val="24"/>
          <w:szCs w:val="24"/>
        </w:rPr>
        <w:t xml:space="preserve"> г никто из налогоплательщиков не воспользовался налоговым расходом.</w:t>
      </w:r>
    </w:p>
    <w:p w:rsidR="00B46CF3" w:rsidRPr="001C2584" w:rsidRDefault="00B46CF3" w:rsidP="00F46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Ниже приведены данные из отчета по форме 5-МН за 201</w:t>
      </w:r>
      <w:r w:rsidR="002A705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A705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гг.: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46CF3" w:rsidRPr="001C2584" w:rsidTr="00F4617C">
        <w:trPr>
          <w:trHeight w:val="669"/>
        </w:trPr>
        <w:tc>
          <w:tcPr>
            <w:tcW w:w="9571" w:type="dxa"/>
            <w:gridSpan w:val="5"/>
          </w:tcPr>
          <w:p w:rsidR="00B46CF3" w:rsidRPr="001C2584" w:rsidRDefault="00B46CF3" w:rsidP="00F4617C">
            <w:pPr>
              <w:ind w:firstLine="708"/>
              <w:contextualSpacing/>
              <w:jc w:val="center"/>
              <w:rPr>
                <w:sz w:val="24"/>
                <w:szCs w:val="24"/>
              </w:rPr>
            </w:pPr>
            <w:r w:rsidRPr="001C2584">
              <w:rPr>
                <w:sz w:val="24"/>
                <w:szCs w:val="24"/>
              </w:rPr>
              <w:t xml:space="preserve">Численность налогоплательщиков, воспользовавшихся налоговой льготой по </w:t>
            </w:r>
            <w:r w:rsidR="00F4617C" w:rsidRPr="001C2584">
              <w:rPr>
                <w:sz w:val="24"/>
                <w:szCs w:val="24"/>
              </w:rPr>
              <w:t xml:space="preserve"> налогу на имущество физических лиц</w:t>
            </w:r>
          </w:p>
        </w:tc>
      </w:tr>
      <w:tr w:rsidR="009F69FB" w:rsidRPr="001C2584" w:rsidTr="00080F9D">
        <w:tc>
          <w:tcPr>
            <w:tcW w:w="1914" w:type="dxa"/>
          </w:tcPr>
          <w:p w:rsidR="009F69FB" w:rsidRPr="001C2584" w:rsidRDefault="009F69FB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2019 год</w:t>
            </w:r>
          </w:p>
        </w:tc>
        <w:tc>
          <w:tcPr>
            <w:tcW w:w="1914" w:type="dxa"/>
          </w:tcPr>
          <w:p w:rsidR="009F69FB" w:rsidRPr="001C2584" w:rsidRDefault="009F69FB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2020 год</w:t>
            </w:r>
          </w:p>
        </w:tc>
        <w:tc>
          <w:tcPr>
            <w:tcW w:w="1914" w:type="dxa"/>
          </w:tcPr>
          <w:p w:rsidR="009F69FB" w:rsidRPr="001C2584" w:rsidRDefault="009F69FB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2021 год</w:t>
            </w:r>
          </w:p>
        </w:tc>
        <w:tc>
          <w:tcPr>
            <w:tcW w:w="1914" w:type="dxa"/>
          </w:tcPr>
          <w:p w:rsidR="009F69FB" w:rsidRPr="001C2584" w:rsidRDefault="009F69FB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2022 год</w:t>
            </w:r>
          </w:p>
        </w:tc>
        <w:tc>
          <w:tcPr>
            <w:tcW w:w="1915" w:type="dxa"/>
          </w:tcPr>
          <w:p w:rsidR="009F69FB" w:rsidRPr="001C2584" w:rsidRDefault="009F69FB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2023 год</w:t>
            </w:r>
          </w:p>
        </w:tc>
      </w:tr>
      <w:tr w:rsidR="009F69FB" w:rsidRPr="001C2584" w:rsidTr="00080F9D">
        <w:tc>
          <w:tcPr>
            <w:tcW w:w="1914" w:type="dxa"/>
          </w:tcPr>
          <w:p w:rsidR="009F69FB" w:rsidRPr="001C2584" w:rsidRDefault="009F69FB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10</w:t>
            </w:r>
          </w:p>
        </w:tc>
        <w:tc>
          <w:tcPr>
            <w:tcW w:w="1914" w:type="dxa"/>
          </w:tcPr>
          <w:p w:rsidR="009F69FB" w:rsidRPr="001C2584" w:rsidRDefault="009F69FB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6</w:t>
            </w:r>
          </w:p>
        </w:tc>
        <w:tc>
          <w:tcPr>
            <w:tcW w:w="1914" w:type="dxa"/>
          </w:tcPr>
          <w:p w:rsidR="009F69FB" w:rsidRPr="001C2584" w:rsidRDefault="009F69FB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6</w:t>
            </w:r>
          </w:p>
        </w:tc>
        <w:tc>
          <w:tcPr>
            <w:tcW w:w="1914" w:type="dxa"/>
          </w:tcPr>
          <w:p w:rsidR="009F69FB" w:rsidRPr="001C2584" w:rsidRDefault="009F69FB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6</w:t>
            </w:r>
          </w:p>
        </w:tc>
        <w:tc>
          <w:tcPr>
            <w:tcW w:w="1915" w:type="dxa"/>
          </w:tcPr>
          <w:p w:rsidR="009F69FB" w:rsidRPr="001C2584" w:rsidRDefault="009F69FB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3</w:t>
            </w:r>
          </w:p>
        </w:tc>
      </w:tr>
      <w:tr w:rsidR="00B46CF3" w:rsidRPr="001C2584" w:rsidTr="00080F9D">
        <w:tc>
          <w:tcPr>
            <w:tcW w:w="9571" w:type="dxa"/>
            <w:gridSpan w:val="5"/>
          </w:tcPr>
          <w:p w:rsidR="00B46CF3" w:rsidRPr="001C2584" w:rsidRDefault="00B46CF3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 xml:space="preserve">Объем налоговых льгот за отчетный период, </w:t>
            </w:r>
            <w:proofErr w:type="spellStart"/>
            <w:r w:rsidRPr="001C2584">
              <w:t>тыс</w:t>
            </w:r>
            <w:proofErr w:type="gramStart"/>
            <w:r w:rsidRPr="001C2584">
              <w:t>.р</w:t>
            </w:r>
            <w:proofErr w:type="gramEnd"/>
            <w:r w:rsidRPr="001C2584">
              <w:t>уб</w:t>
            </w:r>
            <w:proofErr w:type="spellEnd"/>
            <w:r w:rsidRPr="001C2584">
              <w:t>.</w:t>
            </w:r>
          </w:p>
        </w:tc>
      </w:tr>
      <w:tr w:rsidR="00B46CF3" w:rsidRPr="001C2584" w:rsidTr="00080F9D">
        <w:tc>
          <w:tcPr>
            <w:tcW w:w="1914" w:type="dxa"/>
          </w:tcPr>
          <w:p w:rsidR="00B46CF3" w:rsidRPr="001C2584" w:rsidRDefault="00B46CF3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201</w:t>
            </w:r>
            <w:r w:rsidR="009F69FB" w:rsidRPr="001C2584">
              <w:t xml:space="preserve">9 </w:t>
            </w:r>
            <w:r w:rsidRPr="001C2584">
              <w:t>год</w:t>
            </w:r>
          </w:p>
        </w:tc>
        <w:tc>
          <w:tcPr>
            <w:tcW w:w="1914" w:type="dxa"/>
          </w:tcPr>
          <w:p w:rsidR="00B46CF3" w:rsidRPr="001C2584" w:rsidRDefault="00B46CF3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</w:t>
            </w:r>
            <w:r w:rsidR="009F69FB" w:rsidRPr="001C2584">
              <w:t>20</w:t>
            </w:r>
            <w:r w:rsidRPr="001C2584">
              <w:t xml:space="preserve"> год</w:t>
            </w:r>
          </w:p>
        </w:tc>
        <w:tc>
          <w:tcPr>
            <w:tcW w:w="1914" w:type="dxa"/>
          </w:tcPr>
          <w:p w:rsidR="00B46CF3" w:rsidRPr="001C2584" w:rsidRDefault="00B46CF3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</w:t>
            </w:r>
            <w:r w:rsidR="009F69FB" w:rsidRPr="001C2584">
              <w:t>1</w:t>
            </w:r>
            <w:r w:rsidRPr="001C2584">
              <w:t xml:space="preserve"> год</w:t>
            </w:r>
          </w:p>
        </w:tc>
        <w:tc>
          <w:tcPr>
            <w:tcW w:w="1914" w:type="dxa"/>
          </w:tcPr>
          <w:p w:rsidR="00B46CF3" w:rsidRPr="001C2584" w:rsidRDefault="00B46CF3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</w:t>
            </w:r>
            <w:r w:rsidR="009F69FB" w:rsidRPr="001C2584">
              <w:t>2</w:t>
            </w:r>
            <w:r w:rsidRPr="001C2584">
              <w:t xml:space="preserve"> год</w:t>
            </w:r>
          </w:p>
        </w:tc>
        <w:tc>
          <w:tcPr>
            <w:tcW w:w="1915" w:type="dxa"/>
          </w:tcPr>
          <w:p w:rsidR="00B46CF3" w:rsidRPr="001C2584" w:rsidRDefault="00B46CF3" w:rsidP="009F69FB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</w:t>
            </w:r>
            <w:r w:rsidR="009F69FB" w:rsidRPr="001C2584">
              <w:t>3</w:t>
            </w:r>
            <w:r w:rsidRPr="001C2584">
              <w:t xml:space="preserve"> год</w:t>
            </w:r>
          </w:p>
        </w:tc>
      </w:tr>
      <w:tr w:rsidR="00B46CF3" w:rsidRPr="001C2584" w:rsidTr="00080F9D">
        <w:tc>
          <w:tcPr>
            <w:tcW w:w="1914" w:type="dxa"/>
          </w:tcPr>
          <w:p w:rsidR="00B46CF3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1</w:t>
            </w:r>
            <w:r w:rsidR="00B46CF3" w:rsidRPr="001C2584">
              <w:t>,0</w:t>
            </w:r>
          </w:p>
        </w:tc>
        <w:tc>
          <w:tcPr>
            <w:tcW w:w="1914" w:type="dxa"/>
          </w:tcPr>
          <w:p w:rsidR="00B46CF3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1</w:t>
            </w:r>
            <w:r w:rsidR="00B46CF3" w:rsidRPr="001C2584">
              <w:t>,0</w:t>
            </w:r>
          </w:p>
        </w:tc>
        <w:tc>
          <w:tcPr>
            <w:tcW w:w="1914" w:type="dxa"/>
          </w:tcPr>
          <w:p w:rsidR="00B46CF3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0</w:t>
            </w:r>
            <w:r w:rsidR="00B46CF3" w:rsidRPr="001C2584">
              <w:t>,0</w:t>
            </w:r>
          </w:p>
        </w:tc>
        <w:tc>
          <w:tcPr>
            <w:tcW w:w="1914" w:type="dxa"/>
          </w:tcPr>
          <w:p w:rsidR="00B46CF3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0</w:t>
            </w:r>
            <w:r w:rsidR="00B46CF3" w:rsidRPr="001C2584">
              <w:t>,0</w:t>
            </w:r>
          </w:p>
        </w:tc>
        <w:tc>
          <w:tcPr>
            <w:tcW w:w="1915" w:type="dxa"/>
          </w:tcPr>
          <w:p w:rsidR="00B46CF3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0</w:t>
            </w:r>
            <w:r w:rsidR="00B46CF3" w:rsidRPr="001C2584">
              <w:t>,0</w:t>
            </w:r>
          </w:p>
        </w:tc>
      </w:tr>
    </w:tbl>
    <w:p w:rsidR="00A43A23" w:rsidRPr="001C2584" w:rsidRDefault="00ED08BE" w:rsidP="00A43A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lastRenderedPageBreak/>
        <w:t>Как видно из таблицы</w:t>
      </w:r>
      <w:r w:rsidRPr="001C2584">
        <w:rPr>
          <w:rFonts w:ascii="Times New Roman" w:hAnsi="Times New Roman" w:cs="Times New Roman"/>
          <w:sz w:val="24"/>
          <w:szCs w:val="24"/>
        </w:rPr>
        <w:t xml:space="preserve"> п</w:t>
      </w:r>
      <w:r w:rsidR="00A43A23" w:rsidRPr="001C2584">
        <w:rPr>
          <w:rFonts w:ascii="Times New Roman" w:hAnsi="Times New Roman" w:cs="Times New Roman"/>
          <w:sz w:val="24"/>
          <w:szCs w:val="24"/>
        </w:rPr>
        <w:t xml:space="preserve">о итогам оценки налоговый расход </w:t>
      </w:r>
      <w:r w:rsidR="00496C7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43A23" w:rsidRPr="001C2584">
        <w:rPr>
          <w:rFonts w:ascii="Times New Roman" w:hAnsi="Times New Roman" w:cs="Times New Roman"/>
          <w:sz w:val="24"/>
          <w:szCs w:val="24"/>
        </w:rPr>
        <w:t>призна</w:t>
      </w:r>
      <w:r w:rsidR="00496C7B">
        <w:rPr>
          <w:rFonts w:ascii="Times New Roman" w:hAnsi="Times New Roman" w:cs="Times New Roman"/>
          <w:sz w:val="24"/>
          <w:szCs w:val="24"/>
        </w:rPr>
        <w:t>н</w:t>
      </w:r>
      <w:r w:rsidR="00A43A23" w:rsidRPr="001C2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A23" w:rsidRPr="001C2584">
        <w:rPr>
          <w:rFonts w:ascii="Times New Roman" w:hAnsi="Times New Roman" w:cs="Times New Roman"/>
          <w:sz w:val="24"/>
          <w:szCs w:val="24"/>
        </w:rPr>
        <w:t>неэффективным</w:t>
      </w:r>
      <w:proofErr w:type="gramEnd"/>
      <w:r w:rsidR="00A43A23" w:rsidRPr="001C2584">
        <w:rPr>
          <w:rFonts w:ascii="Times New Roman" w:hAnsi="Times New Roman" w:cs="Times New Roman"/>
          <w:sz w:val="24"/>
          <w:szCs w:val="24"/>
        </w:rPr>
        <w:t xml:space="preserve"> так как в течение 3 лет никто из налогоплательщиков не воспользовался налоговым расходом. Данный вопрос будет рассмотрен на ближайшем совете депутатов Бурлукского сельского поселения</w:t>
      </w:r>
    </w:p>
    <w:p w:rsidR="00DD16BB" w:rsidRPr="001C2584" w:rsidRDefault="00DD16BB" w:rsidP="00DD16B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</w:p>
    <w:p w:rsidR="00DD16BB" w:rsidRPr="001C2584" w:rsidRDefault="00DD16BB" w:rsidP="00DD16B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по земельному налогу</w:t>
      </w:r>
    </w:p>
    <w:p w:rsidR="007F4E07" w:rsidRPr="001C2584" w:rsidRDefault="00B00014" w:rsidP="00B72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Бурлукского</w:t>
      </w:r>
      <w:r w:rsidR="00E963CD"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B72FCF" w:rsidRPr="001C2584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26/20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7F4E07" w:rsidRPr="001C2584">
        <w:rPr>
          <w:rFonts w:ascii="Times New Roman" w:hAnsi="Times New Roman" w:cs="Times New Roman"/>
          <w:color w:val="000000"/>
          <w:sz w:val="24"/>
          <w:szCs w:val="24"/>
        </w:rPr>
        <w:t>а»</w:t>
      </w:r>
      <w:r w:rsidR="004F11A5" w:rsidRPr="001C2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F4E07" w:rsidRPr="001C25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4E07" w:rsidRPr="001C2584">
        <w:rPr>
          <w:rFonts w:ascii="Times New Roman" w:hAnsi="Times New Roman" w:cs="Times New Roman"/>
          <w:sz w:val="24"/>
          <w:szCs w:val="24"/>
        </w:rPr>
        <w:t xml:space="preserve">в редакции от 31.01.2022 №3/3 , от 08.08.2023 №30/23 ) 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установлены налоговые ставки на земельные участки в зависимости от вида разрешенного использования участка.</w:t>
      </w:r>
    </w:p>
    <w:p w:rsidR="00B00014" w:rsidRPr="001C2584" w:rsidRDefault="007F4E07" w:rsidP="007F4E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58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0014" w:rsidRPr="001C2584">
        <w:rPr>
          <w:rFonts w:ascii="Times New Roman" w:hAnsi="Times New Roman" w:cs="Times New Roman"/>
          <w:color w:val="000000"/>
          <w:sz w:val="24"/>
          <w:szCs w:val="24"/>
        </w:rPr>
        <w:t>алогоплательщик</w:t>
      </w:r>
      <w:r w:rsidRPr="001C25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00014" w:rsidRPr="001C2584">
        <w:rPr>
          <w:rFonts w:ascii="Times New Roman" w:hAnsi="Times New Roman" w:cs="Times New Roman"/>
          <w:color w:val="000000"/>
          <w:sz w:val="24"/>
          <w:szCs w:val="24"/>
        </w:rPr>
        <w:t>, имеющих право на налоговые льготы по данному виду налога, указанным выше решением освобождены от уплаты земельного налога на 100% следующие категории налогоплательщиков:</w:t>
      </w:r>
    </w:p>
    <w:p w:rsidR="007F4E07" w:rsidRPr="001C2584" w:rsidRDefault="007F4E07" w:rsidP="007F4E07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1)</w:t>
      </w:r>
      <w:r w:rsidRPr="001C258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Pr="001C2584">
        <w:rPr>
          <w:rFonts w:ascii="Times New Roman" w:hAnsi="Times New Roman" w:cs="Times New Roman"/>
          <w:sz w:val="24"/>
          <w:szCs w:val="24"/>
        </w:rPr>
        <w:t xml:space="preserve"> семья,  </w:t>
      </w:r>
      <w:proofErr w:type="gramStart"/>
      <w:r w:rsidRPr="001C2584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1C2584">
        <w:rPr>
          <w:rFonts w:ascii="Times New Roman" w:hAnsi="Times New Roman" w:cs="Times New Roman"/>
          <w:sz w:val="24"/>
          <w:szCs w:val="24"/>
        </w:rPr>
        <w:t xml:space="preserve"> 3-х и более несовершеннолетних детей; </w:t>
      </w:r>
    </w:p>
    <w:p w:rsidR="007F4E07" w:rsidRPr="001C2584" w:rsidRDefault="007F4E07" w:rsidP="007F4E07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2) физические лица и организации, указанные в статье 395 Налогового кодекса Российской Федерации;</w:t>
      </w:r>
    </w:p>
    <w:p w:rsidR="007F4E07" w:rsidRPr="001C2584" w:rsidRDefault="007F4E07" w:rsidP="007F4E07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3) органы местного самоуправления;</w:t>
      </w:r>
    </w:p>
    <w:p w:rsidR="007F4E07" w:rsidRPr="001C2584" w:rsidRDefault="007F4E07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4) организации (учреждения), деятельность которых финансируется из бюджетов всех уровней на основе сметы доходов и расходов в отношении принадлежащих им земельных участков.</w:t>
      </w:r>
    </w:p>
    <w:p w:rsidR="007F4E07" w:rsidRPr="001C2584" w:rsidRDefault="007F4E07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Основанием для предоставления льготы является  справка финансового органа о финансировании данной организации (учреждения) из бюджета соответствующего уровня;</w:t>
      </w:r>
    </w:p>
    <w:p w:rsidR="007F4E07" w:rsidRPr="001C2584" w:rsidRDefault="007F4E07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5) почетные граждане Котовского района.</w:t>
      </w:r>
    </w:p>
    <w:p w:rsidR="007F4E07" w:rsidRPr="001C2584" w:rsidRDefault="007F4E07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Основанием для предоставления льготы является удостоверение «Почетный гражданин»;</w:t>
      </w:r>
    </w:p>
    <w:p w:rsidR="007F4E07" w:rsidRPr="001C2584" w:rsidRDefault="007F4E07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 xml:space="preserve">6) Ветераны и инвалиды Великой Отечественной войны, имеющие на праве собственности земельные участки, расположенные на территории </w:t>
      </w:r>
      <w:r w:rsidRPr="001C2584">
        <w:rPr>
          <w:rFonts w:ascii="Times New Roman" w:hAnsi="Times New Roman" w:cs="Times New Roman"/>
          <w:spacing w:val="-3"/>
          <w:sz w:val="24"/>
          <w:szCs w:val="24"/>
        </w:rPr>
        <w:t>Бурлукского сельского поселения;</w:t>
      </w:r>
    </w:p>
    <w:p w:rsidR="007F4E07" w:rsidRPr="001C2584" w:rsidRDefault="007F4E07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2584">
        <w:rPr>
          <w:rFonts w:ascii="Times New Roman" w:hAnsi="Times New Roman" w:cs="Times New Roman"/>
          <w:spacing w:val="-3"/>
          <w:sz w:val="24"/>
          <w:szCs w:val="24"/>
        </w:rPr>
        <w:t>7) Организации (учреждения) и физические лица, использующие земельные участки в составе земель общего пользования Бурлукского сельского поселения;</w:t>
      </w:r>
    </w:p>
    <w:p w:rsidR="00F4617C" w:rsidRPr="001C2584" w:rsidRDefault="007F4E07" w:rsidP="00F4617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pacing w:val="-3"/>
          <w:sz w:val="24"/>
          <w:szCs w:val="24"/>
        </w:rPr>
        <w:t xml:space="preserve">8) Организации (учреждения) и физические лица, использующие земельные участки </w:t>
      </w:r>
      <w:r w:rsidRPr="001C2584">
        <w:rPr>
          <w:rFonts w:ascii="Times New Roman" w:hAnsi="Times New Roman" w:cs="Times New Roman"/>
          <w:sz w:val="24"/>
          <w:szCs w:val="24"/>
        </w:rPr>
        <w:t xml:space="preserve"> под обособленными водными объектами Бурлукского сельского поселения.</w:t>
      </w:r>
    </w:p>
    <w:p w:rsidR="00016E50" w:rsidRPr="001C2584" w:rsidRDefault="00BB131D" w:rsidP="0001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16E50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земельному </w:t>
      </w:r>
      <w:r w:rsidR="00016E50" w:rsidRPr="001C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налогу </w:t>
      </w:r>
      <w:r w:rsidR="00016E50" w:rsidRPr="001C2584">
        <w:rPr>
          <w:rFonts w:ascii="Times New Roman" w:hAnsi="Times New Roman" w:cs="Times New Roman"/>
          <w:sz w:val="24"/>
          <w:szCs w:val="24"/>
        </w:rPr>
        <w:t>по юридическим лицам</w:t>
      </w:r>
      <w:r w:rsidR="00016E50" w:rsidRPr="001C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16E50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680CC8" w:rsidRPr="001C25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6E50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налоговыми льготами воспользовались 1  налогоплательщик, объем налоговых расходов составил </w:t>
      </w:r>
      <w:r w:rsidR="00342222" w:rsidRPr="001C25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6E50" w:rsidRPr="001C2584">
        <w:rPr>
          <w:rFonts w:ascii="Times New Roman" w:eastAsia="Times New Roman" w:hAnsi="Times New Roman"/>
          <w:sz w:val="24"/>
          <w:szCs w:val="24"/>
          <w:lang w:eastAsia="ru-RU"/>
        </w:rPr>
        <w:t>1,0 тыс. рублей.</w:t>
      </w:r>
    </w:p>
    <w:p w:rsidR="00F4617C" w:rsidRPr="001C2584" w:rsidRDefault="002A7B87" w:rsidP="00F4617C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Целевая категория налоговых расходов – техническая, поскольку целью применения данных налоговых расходов является оптимизация встречных бюджетных финансовых потоков.</w:t>
      </w:r>
    </w:p>
    <w:p w:rsidR="00D114FD" w:rsidRPr="001C2584" w:rsidRDefault="00F33C5C" w:rsidP="00D114F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sz w:val="24"/>
          <w:szCs w:val="24"/>
        </w:rPr>
        <w:t>З</w:t>
      </w:r>
      <w:r w:rsidR="00D114FD" w:rsidRPr="001C2584">
        <w:rPr>
          <w:rFonts w:ascii="Times New Roman" w:hAnsi="Times New Roman" w:cs="Times New Roman"/>
          <w:sz w:val="24"/>
          <w:szCs w:val="24"/>
        </w:rPr>
        <w:t xml:space="preserve">а 5 лет  </w:t>
      </w:r>
      <w:r w:rsidR="00FA15C0" w:rsidRPr="001C2584">
        <w:rPr>
          <w:rFonts w:ascii="Times New Roman" w:hAnsi="Times New Roman" w:cs="Times New Roman"/>
          <w:sz w:val="24"/>
          <w:szCs w:val="24"/>
        </w:rPr>
        <w:t>воспользовались налоговым расходам</w:t>
      </w:r>
      <w:r w:rsidR="00D114FD" w:rsidRPr="001C2584">
        <w:rPr>
          <w:rFonts w:ascii="Times New Roman" w:hAnsi="Times New Roman" w:cs="Times New Roman"/>
          <w:sz w:val="24"/>
          <w:szCs w:val="24"/>
        </w:rPr>
        <w:t xml:space="preserve"> </w:t>
      </w:r>
      <w:r w:rsidR="00CA45B3">
        <w:rPr>
          <w:rFonts w:ascii="Times New Roman" w:hAnsi="Times New Roman" w:cs="Times New Roman"/>
          <w:sz w:val="24"/>
          <w:szCs w:val="24"/>
        </w:rPr>
        <w:t>6</w:t>
      </w:r>
      <w:r w:rsidR="00D114FD" w:rsidRPr="001C2584">
        <w:rPr>
          <w:rFonts w:ascii="Times New Roman" w:hAnsi="Times New Roman" w:cs="Times New Roman"/>
          <w:sz w:val="24"/>
          <w:szCs w:val="24"/>
        </w:rPr>
        <w:t xml:space="preserve"> налогоплательщика</w:t>
      </w:r>
      <w:r w:rsidR="00D57832" w:rsidRPr="001C2584">
        <w:rPr>
          <w:rFonts w:ascii="Times New Roman" w:hAnsi="Times New Roman" w:cs="Times New Roman"/>
          <w:sz w:val="24"/>
          <w:szCs w:val="24"/>
        </w:rPr>
        <w:t xml:space="preserve">, </w:t>
      </w:r>
      <w:r w:rsidR="00D114FD" w:rsidRPr="001C2584">
        <w:rPr>
          <w:rFonts w:ascii="Times New Roman" w:hAnsi="Times New Roman" w:cs="Times New Roman"/>
          <w:sz w:val="24"/>
          <w:szCs w:val="24"/>
        </w:rPr>
        <w:t>объём налогового расхода – 5</w:t>
      </w:r>
      <w:r w:rsidR="00CA45B3">
        <w:rPr>
          <w:rFonts w:ascii="Times New Roman" w:hAnsi="Times New Roman" w:cs="Times New Roman"/>
          <w:sz w:val="24"/>
          <w:szCs w:val="24"/>
        </w:rPr>
        <w:t>37</w:t>
      </w:r>
      <w:r w:rsidR="00D114FD" w:rsidRPr="001C2584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2A7B87" w:rsidRPr="001C2584" w:rsidRDefault="002A7B87" w:rsidP="00F4617C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Ниже приведены данные из отчета по форме 5-МН за 201</w:t>
      </w:r>
      <w:r w:rsidR="001C258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96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гг.: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A7B87" w:rsidRPr="001C2584" w:rsidTr="00080F9D">
        <w:tc>
          <w:tcPr>
            <w:tcW w:w="9571" w:type="dxa"/>
            <w:gridSpan w:val="5"/>
          </w:tcPr>
          <w:p w:rsidR="002A7B87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Численность налогоплательщиков, воспользовавшихся налоговой льготой по земельному налогу по юридическим лицам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2019 год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2020 год</w:t>
            </w:r>
          </w:p>
        </w:tc>
        <w:tc>
          <w:tcPr>
            <w:tcW w:w="1914" w:type="dxa"/>
          </w:tcPr>
          <w:p w:rsidR="00BB131D" w:rsidRPr="001C2584" w:rsidRDefault="00BB131D" w:rsidP="00BB131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2021 год</w:t>
            </w:r>
          </w:p>
        </w:tc>
        <w:tc>
          <w:tcPr>
            <w:tcW w:w="1914" w:type="dxa"/>
          </w:tcPr>
          <w:p w:rsidR="00BB131D" w:rsidRPr="001C2584" w:rsidRDefault="00BB131D" w:rsidP="00BB131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2022 год</w:t>
            </w:r>
          </w:p>
        </w:tc>
        <w:tc>
          <w:tcPr>
            <w:tcW w:w="1915" w:type="dxa"/>
          </w:tcPr>
          <w:p w:rsidR="00BB131D" w:rsidRPr="001C2584" w:rsidRDefault="00BB131D" w:rsidP="00BB131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2023 год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1</w:t>
            </w:r>
          </w:p>
        </w:tc>
        <w:tc>
          <w:tcPr>
            <w:tcW w:w="1914" w:type="dxa"/>
          </w:tcPr>
          <w:p w:rsidR="00BB131D" w:rsidRPr="001C2584" w:rsidRDefault="00BB131D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1</w:t>
            </w:r>
          </w:p>
        </w:tc>
        <w:tc>
          <w:tcPr>
            <w:tcW w:w="1914" w:type="dxa"/>
          </w:tcPr>
          <w:p w:rsidR="00BB131D" w:rsidRPr="001C2584" w:rsidRDefault="00BB131D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1</w:t>
            </w:r>
          </w:p>
        </w:tc>
        <w:tc>
          <w:tcPr>
            <w:tcW w:w="1915" w:type="dxa"/>
          </w:tcPr>
          <w:p w:rsidR="00BB131D" w:rsidRPr="001C2584" w:rsidRDefault="00CA45B3" w:rsidP="00080F9D">
            <w:pPr>
              <w:pStyle w:val="a6"/>
              <w:spacing w:after="150" w:afterAutospacing="0"/>
              <w:contextualSpacing/>
              <w:jc w:val="center"/>
            </w:pPr>
            <w:r>
              <w:t>1</w:t>
            </w:r>
          </w:p>
        </w:tc>
      </w:tr>
      <w:tr w:rsidR="002A7B87" w:rsidRPr="001C2584" w:rsidTr="00080F9D">
        <w:tc>
          <w:tcPr>
            <w:tcW w:w="9571" w:type="dxa"/>
            <w:gridSpan w:val="5"/>
          </w:tcPr>
          <w:p w:rsidR="002A7B87" w:rsidRPr="001C2584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Объем налоговых льгот за отчетный период, тыс.</w:t>
            </w:r>
            <w:r w:rsidR="00CA45B3">
              <w:t xml:space="preserve"> </w:t>
            </w:r>
            <w:r w:rsidRPr="001C2584">
              <w:t>руб.</w:t>
            </w:r>
          </w:p>
        </w:tc>
      </w:tr>
      <w:tr w:rsidR="00BB131D" w:rsidRPr="001C2584" w:rsidTr="002A7B87">
        <w:trPr>
          <w:trHeight w:val="590"/>
        </w:trPr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2019 год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2020 год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2021 год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2022 год</w:t>
            </w:r>
          </w:p>
        </w:tc>
        <w:tc>
          <w:tcPr>
            <w:tcW w:w="1915" w:type="dxa"/>
          </w:tcPr>
          <w:p w:rsidR="00BB131D" w:rsidRPr="001C2584" w:rsidRDefault="00BB131D" w:rsidP="00080F9D">
            <w:pPr>
              <w:pStyle w:val="a6"/>
              <w:spacing w:after="150" w:afterAutospacing="0"/>
              <w:contextualSpacing/>
              <w:jc w:val="center"/>
            </w:pPr>
            <w:r w:rsidRPr="001C2584">
              <w:t>2023 год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471,0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17,0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7,0</w:t>
            </w:r>
          </w:p>
        </w:tc>
        <w:tc>
          <w:tcPr>
            <w:tcW w:w="1914" w:type="dxa"/>
          </w:tcPr>
          <w:p w:rsidR="00BB131D" w:rsidRPr="001C2584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1C2584">
              <w:t>21,0</w:t>
            </w:r>
          </w:p>
        </w:tc>
        <w:tc>
          <w:tcPr>
            <w:tcW w:w="1915" w:type="dxa"/>
          </w:tcPr>
          <w:p w:rsidR="00BB131D" w:rsidRPr="001C2584" w:rsidRDefault="00CA45B3" w:rsidP="00080F9D">
            <w:pPr>
              <w:pStyle w:val="a6"/>
              <w:spacing w:after="150" w:afterAutospacing="0"/>
              <w:contextualSpacing/>
              <w:jc w:val="center"/>
            </w:pPr>
            <w:r>
              <w:t>21,0</w:t>
            </w:r>
          </w:p>
        </w:tc>
      </w:tr>
    </w:tbl>
    <w:p w:rsidR="002A7050" w:rsidRPr="001C2584" w:rsidRDefault="00342222" w:rsidP="002A70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 xml:space="preserve">Как видно из таблицы, в отчетном году востребованность предоставленных льгот </w:t>
      </w:r>
      <w:r w:rsidR="002A7050">
        <w:rPr>
          <w:rFonts w:ascii="Times New Roman" w:hAnsi="Times New Roman" w:cs="Times New Roman"/>
          <w:sz w:val="24"/>
          <w:szCs w:val="24"/>
        </w:rPr>
        <w:t xml:space="preserve">в 2023 </w:t>
      </w:r>
      <w:r w:rsidR="00CA45B3">
        <w:rPr>
          <w:rFonts w:ascii="Times New Roman" w:hAnsi="Times New Roman" w:cs="Times New Roman"/>
          <w:sz w:val="24"/>
          <w:szCs w:val="24"/>
        </w:rPr>
        <w:t>остался на уровне 2021 г</w:t>
      </w:r>
      <w:bookmarkStart w:id="0" w:name="_GoBack"/>
      <w:bookmarkEnd w:id="0"/>
      <w:r w:rsidR="002A7050">
        <w:rPr>
          <w:rFonts w:ascii="Times New Roman" w:hAnsi="Times New Roman" w:cs="Times New Roman"/>
          <w:sz w:val="24"/>
          <w:szCs w:val="24"/>
        </w:rPr>
        <w:t>,</w:t>
      </w:r>
      <w:r w:rsidR="00FA15C0" w:rsidRPr="001C2584">
        <w:rPr>
          <w:sz w:val="24"/>
          <w:szCs w:val="24"/>
        </w:rPr>
        <w:t xml:space="preserve"> </w:t>
      </w:r>
      <w:r w:rsidR="002A7050" w:rsidRPr="001C2584">
        <w:rPr>
          <w:rFonts w:ascii="Times New Roman" w:hAnsi="Times New Roman"/>
          <w:sz w:val="24"/>
          <w:szCs w:val="24"/>
        </w:rPr>
        <w:t xml:space="preserve">что свидетельствует </w:t>
      </w:r>
      <w:proofErr w:type="gramStart"/>
      <w:r w:rsidR="002A7050" w:rsidRPr="001C2584">
        <w:rPr>
          <w:rFonts w:ascii="Times New Roman" w:hAnsi="Times New Roman"/>
          <w:sz w:val="24"/>
          <w:szCs w:val="24"/>
        </w:rPr>
        <w:t>о</w:t>
      </w:r>
      <w:proofErr w:type="gramEnd"/>
      <w:r w:rsidR="002A7050" w:rsidRPr="001C2584">
        <w:rPr>
          <w:rFonts w:ascii="Times New Roman" w:hAnsi="Times New Roman"/>
          <w:sz w:val="24"/>
          <w:szCs w:val="24"/>
        </w:rPr>
        <w:t xml:space="preserve"> не востребованности указанного налогового расхода. </w:t>
      </w:r>
      <w:r w:rsidR="002A7050" w:rsidRPr="001C2584">
        <w:rPr>
          <w:rFonts w:ascii="Times New Roman" w:hAnsi="Times New Roman" w:cs="Times New Roman"/>
          <w:sz w:val="24"/>
          <w:szCs w:val="24"/>
        </w:rPr>
        <w:t>Данный вопрос будет рассмотрен на ближайшем совете депутатов Бурлукского сельского поселения</w:t>
      </w:r>
    </w:p>
    <w:p w:rsidR="00ED08BE" w:rsidRPr="001C2584" w:rsidRDefault="00BB131D" w:rsidP="002A70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D08BE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земельному </w:t>
      </w:r>
      <w:r w:rsidR="00ED08BE" w:rsidRPr="001C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налогу </w:t>
      </w:r>
      <w:r w:rsidR="00016E50" w:rsidRPr="001C2584">
        <w:rPr>
          <w:rFonts w:ascii="Times New Roman" w:hAnsi="Times New Roman" w:cs="Times New Roman"/>
          <w:sz w:val="24"/>
          <w:szCs w:val="24"/>
        </w:rPr>
        <w:t>физически</w:t>
      </w:r>
      <w:r w:rsidRPr="001C2584">
        <w:rPr>
          <w:rFonts w:ascii="Times New Roman" w:hAnsi="Times New Roman" w:cs="Times New Roman"/>
          <w:sz w:val="24"/>
          <w:szCs w:val="24"/>
        </w:rPr>
        <w:t>е</w:t>
      </w:r>
      <w:r w:rsidR="00016E50" w:rsidRPr="001C2584">
        <w:rPr>
          <w:rFonts w:ascii="Times New Roman" w:hAnsi="Times New Roman" w:cs="Times New Roman"/>
          <w:sz w:val="24"/>
          <w:szCs w:val="24"/>
        </w:rPr>
        <w:t xml:space="preserve"> лица</w:t>
      </w:r>
      <w:r w:rsidR="00016E50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8BE" w:rsidRPr="001C2584">
        <w:rPr>
          <w:rFonts w:ascii="Times New Roman" w:eastAsia="Times New Roman" w:hAnsi="Times New Roman"/>
          <w:sz w:val="24"/>
          <w:szCs w:val="24"/>
          <w:lang w:eastAsia="ru-RU"/>
        </w:rPr>
        <w:t>- в 202</w:t>
      </w:r>
      <w:r w:rsidRPr="001C25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D08BE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налоговыми льготами воспользовались </w:t>
      </w:r>
      <w:r w:rsidR="001C2584" w:rsidRPr="001C258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D08BE" w:rsidRPr="001C2584">
        <w:rPr>
          <w:rFonts w:ascii="Times New Roman" w:eastAsia="Times New Roman" w:hAnsi="Times New Roman"/>
          <w:sz w:val="24"/>
          <w:szCs w:val="24"/>
          <w:lang w:eastAsia="ru-RU"/>
        </w:rPr>
        <w:t xml:space="preserve">  налогоплательщик, объем налоговых расходов составил 0 тыс. рублей.</w:t>
      </w:r>
    </w:p>
    <w:p w:rsidR="00ED08BE" w:rsidRPr="001C2584" w:rsidRDefault="00ED08BE" w:rsidP="00ED08BE">
      <w:pPr>
        <w:spacing w:after="0" w:line="240" w:lineRule="auto"/>
        <w:ind w:left="268" w:hanging="10"/>
        <w:jc w:val="both"/>
        <w:rPr>
          <w:rFonts w:ascii="Times New Roman" w:eastAsia="Calibri" w:hAnsi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 xml:space="preserve">    </w:t>
      </w:r>
      <w:r w:rsidRPr="001C2584">
        <w:rPr>
          <w:rFonts w:ascii="Times New Roman" w:hAnsi="Times New Roman"/>
          <w:sz w:val="24"/>
          <w:szCs w:val="24"/>
        </w:rPr>
        <w:tab/>
        <w:t xml:space="preserve">Целью налогового расхода является социальная поддержка населения. </w:t>
      </w:r>
    </w:p>
    <w:p w:rsidR="00ED08BE" w:rsidRPr="001C2584" w:rsidRDefault="00ED08BE" w:rsidP="00ED08B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ab/>
      </w:r>
      <w:r w:rsidRPr="001C2584">
        <w:rPr>
          <w:rFonts w:ascii="Times New Roman" w:hAnsi="Times New Roman"/>
          <w:sz w:val="24"/>
          <w:szCs w:val="24"/>
        </w:rPr>
        <w:tab/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D114FD" w:rsidRPr="001C2584" w:rsidRDefault="00ED08BE" w:rsidP="00D114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Ниже приведены данные из отчета по форме 5-МН за 201</w:t>
      </w:r>
      <w:r w:rsidR="00BB131D"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B131D"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1C2584">
        <w:rPr>
          <w:rFonts w:ascii="Times New Roman" w:hAnsi="Times New Roman" w:cs="Times New Roman"/>
          <w:color w:val="000000" w:themeColor="text1"/>
          <w:sz w:val="24"/>
          <w:szCs w:val="24"/>
        </w:rPr>
        <w:t>гг.: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A7B87" w:rsidRPr="001C2584" w:rsidTr="00080F9D">
        <w:tc>
          <w:tcPr>
            <w:tcW w:w="9571" w:type="dxa"/>
            <w:gridSpan w:val="5"/>
          </w:tcPr>
          <w:p w:rsidR="002A7B87" w:rsidRPr="00496C7B" w:rsidRDefault="002A7B87" w:rsidP="002A7B87">
            <w:pPr>
              <w:pStyle w:val="a6"/>
              <w:spacing w:after="150" w:afterAutospacing="0"/>
              <w:contextualSpacing/>
              <w:jc w:val="center"/>
            </w:pPr>
            <w:r w:rsidRPr="00496C7B">
              <w:t>Численность налогоплательщиков, воспользовавшихся налоговой льготой по земельному налогу по физическим лицам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2019 год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2020 год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2021 год</w:t>
            </w:r>
          </w:p>
        </w:tc>
        <w:tc>
          <w:tcPr>
            <w:tcW w:w="1914" w:type="dxa"/>
          </w:tcPr>
          <w:p w:rsidR="00BB131D" w:rsidRPr="00496C7B" w:rsidRDefault="00BB131D" w:rsidP="00BB131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2022 год</w:t>
            </w:r>
          </w:p>
        </w:tc>
        <w:tc>
          <w:tcPr>
            <w:tcW w:w="1915" w:type="dxa"/>
          </w:tcPr>
          <w:p w:rsidR="00BB131D" w:rsidRPr="00496C7B" w:rsidRDefault="00BB131D" w:rsidP="00BB131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2023 год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4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</w:t>
            </w:r>
          </w:p>
        </w:tc>
        <w:tc>
          <w:tcPr>
            <w:tcW w:w="1914" w:type="dxa"/>
          </w:tcPr>
          <w:p w:rsidR="00BB131D" w:rsidRPr="00496C7B" w:rsidRDefault="00BB131D" w:rsidP="00080F9D">
            <w:pPr>
              <w:pStyle w:val="a6"/>
              <w:spacing w:after="150" w:afterAutospacing="0"/>
              <w:contextualSpacing/>
              <w:jc w:val="center"/>
            </w:pPr>
            <w:r w:rsidRPr="00496C7B">
              <w:t>1</w:t>
            </w:r>
          </w:p>
        </w:tc>
        <w:tc>
          <w:tcPr>
            <w:tcW w:w="1915" w:type="dxa"/>
          </w:tcPr>
          <w:p w:rsidR="00BB131D" w:rsidRPr="00496C7B" w:rsidRDefault="001C2584" w:rsidP="00080F9D">
            <w:pPr>
              <w:pStyle w:val="a6"/>
              <w:spacing w:after="150" w:afterAutospacing="0"/>
              <w:contextualSpacing/>
              <w:jc w:val="center"/>
            </w:pPr>
            <w:r w:rsidRPr="00496C7B">
              <w:t>0</w:t>
            </w:r>
          </w:p>
        </w:tc>
      </w:tr>
      <w:tr w:rsidR="002A7B87" w:rsidRPr="001C2584" w:rsidTr="00080F9D">
        <w:tc>
          <w:tcPr>
            <w:tcW w:w="9571" w:type="dxa"/>
            <w:gridSpan w:val="5"/>
          </w:tcPr>
          <w:p w:rsidR="002A7B87" w:rsidRPr="00496C7B" w:rsidRDefault="002A7B87" w:rsidP="00080F9D">
            <w:pPr>
              <w:pStyle w:val="a6"/>
              <w:spacing w:after="150" w:afterAutospacing="0"/>
              <w:contextualSpacing/>
              <w:jc w:val="center"/>
            </w:pPr>
            <w:r w:rsidRPr="00496C7B">
              <w:t xml:space="preserve">Объем налоговых льгот за отчетный период, </w:t>
            </w:r>
            <w:proofErr w:type="spellStart"/>
            <w:r w:rsidRPr="00496C7B">
              <w:t>тыс</w:t>
            </w:r>
            <w:proofErr w:type="gramStart"/>
            <w:r w:rsidRPr="00496C7B">
              <w:t>.р</w:t>
            </w:r>
            <w:proofErr w:type="gramEnd"/>
            <w:r w:rsidRPr="00496C7B">
              <w:t>уб</w:t>
            </w:r>
            <w:proofErr w:type="spellEnd"/>
            <w:r w:rsidRPr="00496C7B">
              <w:t>.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2019 год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2020 год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2021 год</w:t>
            </w:r>
          </w:p>
        </w:tc>
        <w:tc>
          <w:tcPr>
            <w:tcW w:w="1914" w:type="dxa"/>
          </w:tcPr>
          <w:p w:rsidR="00BB131D" w:rsidRPr="00496C7B" w:rsidRDefault="00BB131D" w:rsidP="00BB131D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2022 год</w:t>
            </w:r>
          </w:p>
        </w:tc>
        <w:tc>
          <w:tcPr>
            <w:tcW w:w="1915" w:type="dxa"/>
          </w:tcPr>
          <w:p w:rsidR="00BB131D" w:rsidRPr="00496C7B" w:rsidRDefault="00BB131D" w:rsidP="00496C7B">
            <w:pPr>
              <w:pStyle w:val="a6"/>
              <w:spacing w:after="150" w:afterAutospacing="0"/>
              <w:contextualSpacing/>
              <w:jc w:val="center"/>
            </w:pPr>
            <w:r w:rsidRPr="00496C7B">
              <w:t>202</w:t>
            </w:r>
            <w:r w:rsidR="00496C7B" w:rsidRPr="00496C7B">
              <w:t>3</w:t>
            </w:r>
            <w:r w:rsidRPr="00496C7B">
              <w:t xml:space="preserve"> год</w:t>
            </w:r>
          </w:p>
        </w:tc>
      </w:tr>
      <w:tr w:rsidR="00BB131D" w:rsidRPr="001C2584" w:rsidTr="00080F9D"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3,0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2,0</w:t>
            </w:r>
          </w:p>
        </w:tc>
        <w:tc>
          <w:tcPr>
            <w:tcW w:w="1914" w:type="dxa"/>
          </w:tcPr>
          <w:p w:rsidR="00BB131D" w:rsidRPr="00496C7B" w:rsidRDefault="00BB131D" w:rsidP="00454F5D">
            <w:pPr>
              <w:pStyle w:val="a6"/>
              <w:spacing w:after="150" w:afterAutospacing="0"/>
              <w:contextualSpacing/>
              <w:jc w:val="center"/>
            </w:pPr>
            <w:r w:rsidRPr="00496C7B">
              <w:t>1,0</w:t>
            </w:r>
          </w:p>
        </w:tc>
        <w:tc>
          <w:tcPr>
            <w:tcW w:w="1914" w:type="dxa"/>
          </w:tcPr>
          <w:p w:rsidR="00BB131D" w:rsidRPr="00496C7B" w:rsidRDefault="00BB131D" w:rsidP="00080F9D">
            <w:pPr>
              <w:pStyle w:val="a6"/>
              <w:spacing w:after="150" w:afterAutospacing="0"/>
              <w:contextualSpacing/>
              <w:jc w:val="center"/>
            </w:pPr>
            <w:r w:rsidRPr="00496C7B">
              <w:t>1,0</w:t>
            </w:r>
          </w:p>
        </w:tc>
        <w:tc>
          <w:tcPr>
            <w:tcW w:w="1915" w:type="dxa"/>
          </w:tcPr>
          <w:p w:rsidR="00BB131D" w:rsidRPr="00496C7B" w:rsidRDefault="00BB131D" w:rsidP="00080F9D">
            <w:pPr>
              <w:pStyle w:val="a6"/>
              <w:spacing w:after="150" w:afterAutospacing="0"/>
              <w:contextualSpacing/>
              <w:jc w:val="center"/>
            </w:pPr>
            <w:r w:rsidRPr="00496C7B">
              <w:t>0</w:t>
            </w:r>
          </w:p>
        </w:tc>
      </w:tr>
    </w:tbl>
    <w:p w:rsidR="00342222" w:rsidRPr="001C2584" w:rsidRDefault="00016E50" w:rsidP="00342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84">
        <w:rPr>
          <w:rFonts w:ascii="Times New Roman" w:hAnsi="Times New Roman"/>
          <w:sz w:val="24"/>
          <w:szCs w:val="24"/>
        </w:rPr>
        <w:t>Как видно из таблицы, в отчетном году востребованность предоставленных льгот снизилось по сравнению с  202</w:t>
      </w:r>
      <w:r w:rsidR="00BB131D" w:rsidRPr="001C2584">
        <w:rPr>
          <w:rFonts w:ascii="Times New Roman" w:hAnsi="Times New Roman"/>
          <w:sz w:val="24"/>
          <w:szCs w:val="24"/>
        </w:rPr>
        <w:t>2</w:t>
      </w:r>
      <w:r w:rsidRPr="001C2584">
        <w:rPr>
          <w:rFonts w:ascii="Times New Roman" w:hAnsi="Times New Roman"/>
          <w:sz w:val="24"/>
          <w:szCs w:val="24"/>
        </w:rPr>
        <w:t xml:space="preserve"> года, что свидетельствует </w:t>
      </w:r>
      <w:proofErr w:type="gramStart"/>
      <w:r w:rsidRPr="001C2584">
        <w:rPr>
          <w:rFonts w:ascii="Times New Roman" w:hAnsi="Times New Roman"/>
          <w:sz w:val="24"/>
          <w:szCs w:val="24"/>
        </w:rPr>
        <w:t>о</w:t>
      </w:r>
      <w:proofErr w:type="gramEnd"/>
      <w:r w:rsidRPr="001C2584">
        <w:rPr>
          <w:rFonts w:ascii="Times New Roman" w:hAnsi="Times New Roman"/>
          <w:sz w:val="24"/>
          <w:szCs w:val="24"/>
        </w:rPr>
        <w:t xml:space="preserve"> не востребованности указанного налогового расхода. </w:t>
      </w:r>
      <w:r w:rsidR="00342222" w:rsidRPr="001C2584">
        <w:rPr>
          <w:rFonts w:ascii="Times New Roman" w:hAnsi="Times New Roman" w:cs="Times New Roman"/>
          <w:sz w:val="24"/>
          <w:szCs w:val="24"/>
        </w:rPr>
        <w:t>Данный вопрос будет рассмотрен на ближайшем совете депутатов Бурлукского сельского поселения</w:t>
      </w:r>
    </w:p>
    <w:p w:rsidR="00280808" w:rsidRPr="001C2584" w:rsidRDefault="00280808" w:rsidP="00A43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C2584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</w:t>
      </w:r>
      <w:r w:rsidR="00A43A23" w:rsidRPr="001C2584">
        <w:rPr>
          <w:rFonts w:ascii="Times New Roman" w:hAnsi="Times New Roman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A43A23" w:rsidRPr="001C2584">
        <w:rPr>
          <w:rFonts w:ascii="Times New Roman" w:hAnsi="Times New Roman"/>
          <w:sz w:val="24"/>
          <w:szCs w:val="24"/>
        </w:rPr>
        <w:t>5</w:t>
      </w:r>
      <w:r w:rsidRPr="001C2584">
        <w:rPr>
          <w:rFonts w:ascii="Times New Roman" w:hAnsi="Times New Roman"/>
          <w:sz w:val="24"/>
          <w:szCs w:val="24"/>
        </w:rPr>
        <w:t xml:space="preserve"> </w:t>
      </w:r>
      <w:r w:rsidR="00A43A23" w:rsidRPr="001C2584">
        <w:rPr>
          <w:rFonts w:ascii="Times New Roman" w:hAnsi="Times New Roman"/>
          <w:sz w:val="24"/>
          <w:szCs w:val="24"/>
        </w:rPr>
        <w:t>лет</w:t>
      </w:r>
      <w:r w:rsidRPr="001C2584">
        <w:rPr>
          <w:rFonts w:ascii="Times New Roman" w:hAnsi="Times New Roman"/>
          <w:sz w:val="24"/>
          <w:szCs w:val="24"/>
        </w:rPr>
        <w:t xml:space="preserve">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налоговых расходов </w:t>
      </w:r>
      <w:r w:rsidR="00A43A23" w:rsidRPr="001C2584">
        <w:rPr>
          <w:rFonts w:ascii="Times New Roman" w:hAnsi="Times New Roman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 и оценки налоговых расходов </w:t>
      </w:r>
      <w:r w:rsidR="00A43A23" w:rsidRPr="001C2584">
        <w:rPr>
          <w:rFonts w:ascii="Times New Roman" w:hAnsi="Times New Roman"/>
          <w:sz w:val="24"/>
          <w:szCs w:val="24"/>
        </w:rPr>
        <w:t>Бурлукского</w:t>
      </w:r>
      <w:r w:rsidRPr="001C258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43A23" w:rsidRPr="001C2584">
        <w:rPr>
          <w:rFonts w:ascii="Times New Roman" w:hAnsi="Times New Roman"/>
          <w:sz w:val="24"/>
          <w:szCs w:val="24"/>
        </w:rPr>
        <w:t>.</w:t>
      </w:r>
      <w:proofErr w:type="gramEnd"/>
    </w:p>
    <w:p w:rsidR="000C29FF" w:rsidRDefault="000C29FF" w:rsidP="000C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08" w:rsidRDefault="00280808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0808" w:rsidRDefault="00280808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0808" w:rsidRDefault="00280808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0808" w:rsidRDefault="00280808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0808" w:rsidRDefault="00280808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0808" w:rsidRPr="007F4E07" w:rsidRDefault="00280808" w:rsidP="007F4E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0808" w:rsidRPr="007F4E07" w:rsidSect="00DD16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085"/>
    <w:multiLevelType w:val="hybridMultilevel"/>
    <w:tmpl w:val="C7AA741E"/>
    <w:lvl w:ilvl="0" w:tplc="AFB2C48C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3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4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9"/>
    <w:rsid w:val="00004C3B"/>
    <w:rsid w:val="00005057"/>
    <w:rsid w:val="000051BA"/>
    <w:rsid w:val="00016E50"/>
    <w:rsid w:val="000328DF"/>
    <w:rsid w:val="00070851"/>
    <w:rsid w:val="00081C68"/>
    <w:rsid w:val="000C29FF"/>
    <w:rsid w:val="000D124C"/>
    <w:rsid w:val="000D685A"/>
    <w:rsid w:val="00100DE5"/>
    <w:rsid w:val="00107A9E"/>
    <w:rsid w:val="00134B9A"/>
    <w:rsid w:val="0016110D"/>
    <w:rsid w:val="0016705E"/>
    <w:rsid w:val="00167C8E"/>
    <w:rsid w:val="00171122"/>
    <w:rsid w:val="00172478"/>
    <w:rsid w:val="0019262E"/>
    <w:rsid w:val="001A6F19"/>
    <w:rsid w:val="001C2584"/>
    <w:rsid w:val="001E1342"/>
    <w:rsid w:val="00211166"/>
    <w:rsid w:val="00230D5B"/>
    <w:rsid w:val="00231924"/>
    <w:rsid w:val="002510E4"/>
    <w:rsid w:val="00261E65"/>
    <w:rsid w:val="00280808"/>
    <w:rsid w:val="00293C4F"/>
    <w:rsid w:val="002A7050"/>
    <w:rsid w:val="002A7B87"/>
    <w:rsid w:val="002B7DCA"/>
    <w:rsid w:val="002C0326"/>
    <w:rsid w:val="002D161B"/>
    <w:rsid w:val="002F0427"/>
    <w:rsid w:val="0030167C"/>
    <w:rsid w:val="0031613D"/>
    <w:rsid w:val="00320898"/>
    <w:rsid w:val="00342222"/>
    <w:rsid w:val="003433C4"/>
    <w:rsid w:val="00366F58"/>
    <w:rsid w:val="003E4F7E"/>
    <w:rsid w:val="00410FA9"/>
    <w:rsid w:val="00440411"/>
    <w:rsid w:val="00450858"/>
    <w:rsid w:val="004551C9"/>
    <w:rsid w:val="004719B1"/>
    <w:rsid w:val="00496C7B"/>
    <w:rsid w:val="004A3434"/>
    <w:rsid w:val="004A351B"/>
    <w:rsid w:val="004B20BC"/>
    <w:rsid w:val="004C062D"/>
    <w:rsid w:val="004D2647"/>
    <w:rsid w:val="004E391E"/>
    <w:rsid w:val="004F11A5"/>
    <w:rsid w:val="004F1651"/>
    <w:rsid w:val="00534F6B"/>
    <w:rsid w:val="005444A0"/>
    <w:rsid w:val="005D1A85"/>
    <w:rsid w:val="0060259C"/>
    <w:rsid w:val="006074BC"/>
    <w:rsid w:val="00621248"/>
    <w:rsid w:val="0065234D"/>
    <w:rsid w:val="00680CC8"/>
    <w:rsid w:val="006C154D"/>
    <w:rsid w:val="006C55BD"/>
    <w:rsid w:val="006C744B"/>
    <w:rsid w:val="00706B4E"/>
    <w:rsid w:val="007428B5"/>
    <w:rsid w:val="00755E52"/>
    <w:rsid w:val="007620BF"/>
    <w:rsid w:val="0078297A"/>
    <w:rsid w:val="007876EA"/>
    <w:rsid w:val="00791E8D"/>
    <w:rsid w:val="007E0B2F"/>
    <w:rsid w:val="007F3CDB"/>
    <w:rsid w:val="007F4E07"/>
    <w:rsid w:val="007F6FB1"/>
    <w:rsid w:val="00800981"/>
    <w:rsid w:val="00850BB0"/>
    <w:rsid w:val="008726A9"/>
    <w:rsid w:val="008752E0"/>
    <w:rsid w:val="008859EC"/>
    <w:rsid w:val="008E3DC3"/>
    <w:rsid w:val="008F26C9"/>
    <w:rsid w:val="008F58A0"/>
    <w:rsid w:val="00937822"/>
    <w:rsid w:val="0094346B"/>
    <w:rsid w:val="009523B3"/>
    <w:rsid w:val="009B75B7"/>
    <w:rsid w:val="009C16F5"/>
    <w:rsid w:val="009F02CD"/>
    <w:rsid w:val="009F0563"/>
    <w:rsid w:val="009F1062"/>
    <w:rsid w:val="009F69FB"/>
    <w:rsid w:val="00A43A23"/>
    <w:rsid w:val="00A634E3"/>
    <w:rsid w:val="00A643B3"/>
    <w:rsid w:val="00A767C8"/>
    <w:rsid w:val="00A93A9D"/>
    <w:rsid w:val="00AA62A2"/>
    <w:rsid w:val="00AB1D82"/>
    <w:rsid w:val="00AB7F9B"/>
    <w:rsid w:val="00AC713D"/>
    <w:rsid w:val="00AD26BA"/>
    <w:rsid w:val="00B00014"/>
    <w:rsid w:val="00B14F4A"/>
    <w:rsid w:val="00B41D9A"/>
    <w:rsid w:val="00B46CF3"/>
    <w:rsid w:val="00B527D3"/>
    <w:rsid w:val="00B72FCF"/>
    <w:rsid w:val="00B8016D"/>
    <w:rsid w:val="00B81371"/>
    <w:rsid w:val="00B85C04"/>
    <w:rsid w:val="00BA0F7D"/>
    <w:rsid w:val="00BB131D"/>
    <w:rsid w:val="00BD2ACB"/>
    <w:rsid w:val="00BD55DF"/>
    <w:rsid w:val="00BE01BD"/>
    <w:rsid w:val="00BF1A85"/>
    <w:rsid w:val="00C05D04"/>
    <w:rsid w:val="00C51EB0"/>
    <w:rsid w:val="00C63037"/>
    <w:rsid w:val="00C65E22"/>
    <w:rsid w:val="00C66F89"/>
    <w:rsid w:val="00C773F2"/>
    <w:rsid w:val="00C91588"/>
    <w:rsid w:val="00CA45B3"/>
    <w:rsid w:val="00CB5557"/>
    <w:rsid w:val="00CC3862"/>
    <w:rsid w:val="00CE2200"/>
    <w:rsid w:val="00CE6203"/>
    <w:rsid w:val="00D06539"/>
    <w:rsid w:val="00D114FD"/>
    <w:rsid w:val="00D21109"/>
    <w:rsid w:val="00D24E30"/>
    <w:rsid w:val="00D4683E"/>
    <w:rsid w:val="00D5416F"/>
    <w:rsid w:val="00D57832"/>
    <w:rsid w:val="00D76E5C"/>
    <w:rsid w:val="00D8589E"/>
    <w:rsid w:val="00DB0ADB"/>
    <w:rsid w:val="00DC6FFB"/>
    <w:rsid w:val="00DD16BB"/>
    <w:rsid w:val="00DF6D70"/>
    <w:rsid w:val="00E54B38"/>
    <w:rsid w:val="00E636B5"/>
    <w:rsid w:val="00E963CD"/>
    <w:rsid w:val="00EB7201"/>
    <w:rsid w:val="00EB77F2"/>
    <w:rsid w:val="00EC7A35"/>
    <w:rsid w:val="00ED08BE"/>
    <w:rsid w:val="00EF0082"/>
    <w:rsid w:val="00EF2FD3"/>
    <w:rsid w:val="00F1161E"/>
    <w:rsid w:val="00F26A71"/>
    <w:rsid w:val="00F312C4"/>
    <w:rsid w:val="00F33544"/>
    <w:rsid w:val="00F33C5C"/>
    <w:rsid w:val="00F37911"/>
    <w:rsid w:val="00F4617C"/>
    <w:rsid w:val="00F46647"/>
    <w:rsid w:val="00F47F0F"/>
    <w:rsid w:val="00F574FA"/>
    <w:rsid w:val="00F8160E"/>
    <w:rsid w:val="00F86B4E"/>
    <w:rsid w:val="00F94C0B"/>
    <w:rsid w:val="00FA0C0B"/>
    <w:rsid w:val="00FA15C0"/>
    <w:rsid w:val="00FC2807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0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F02CD"/>
    <w:rPr>
      <w:color w:val="0563C1" w:themeColor="hyperlink"/>
      <w:u w:val="single"/>
    </w:rPr>
  </w:style>
  <w:style w:type="paragraph" w:customStyle="1" w:styleId="ConsPlusNormal">
    <w:name w:val="ConsPlusNormal"/>
    <w:rsid w:val="007F4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0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F02CD"/>
    <w:rPr>
      <w:color w:val="0563C1" w:themeColor="hyperlink"/>
      <w:u w:val="single"/>
    </w:rPr>
  </w:style>
  <w:style w:type="paragraph" w:customStyle="1" w:styleId="ConsPlusNormal">
    <w:name w:val="ConsPlusNormal"/>
    <w:rsid w:val="007F4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7453-9B27-4D02-BFF3-7BE26E78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ADMIN</cp:lastModifiedBy>
  <cp:revision>24</cp:revision>
  <cp:lastPrinted>2020-05-22T09:12:00Z</cp:lastPrinted>
  <dcterms:created xsi:type="dcterms:W3CDTF">2023-12-07T11:30:00Z</dcterms:created>
  <dcterms:modified xsi:type="dcterms:W3CDTF">2024-10-02T11:05:00Z</dcterms:modified>
</cp:coreProperties>
</file>