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5E" w:rsidRPr="007916DB" w:rsidRDefault="00F9175E" w:rsidP="00F9175E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916DB">
        <w:rPr>
          <w:rFonts w:ascii="Arial" w:eastAsia="Times New Roman" w:hAnsi="Arial" w:cs="Arial"/>
          <w:b/>
          <w:color w:val="000000"/>
          <w:lang w:eastAsia="zh-CN"/>
        </w:rPr>
        <w:t>АДМИНИСТРАЦИЯ</w:t>
      </w:r>
    </w:p>
    <w:p w:rsidR="00F9175E" w:rsidRPr="007916DB" w:rsidRDefault="00F9175E" w:rsidP="00F9175E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916DB">
        <w:rPr>
          <w:rFonts w:ascii="Arial" w:eastAsia="Times New Roman" w:hAnsi="Arial" w:cs="Arial"/>
          <w:b/>
          <w:color w:val="000000"/>
          <w:lang w:eastAsia="zh-CN"/>
        </w:rPr>
        <w:t>БУРЛУКСКОГО СЕЛЬСКОГО ПОСЕЛЕНИЯ</w:t>
      </w:r>
    </w:p>
    <w:p w:rsidR="00F9175E" w:rsidRPr="007916DB" w:rsidRDefault="00F9175E" w:rsidP="00F9175E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916DB">
        <w:rPr>
          <w:rFonts w:ascii="Arial" w:eastAsia="Times New Roman" w:hAnsi="Arial" w:cs="Arial"/>
          <w:b/>
          <w:color w:val="000000"/>
          <w:lang w:eastAsia="zh-CN"/>
        </w:rPr>
        <w:t>КОТОВСКОГО МУНИЦИПАЛЬНОГО РАЙОНА</w:t>
      </w:r>
    </w:p>
    <w:p w:rsidR="00F9175E" w:rsidRPr="007916DB" w:rsidRDefault="00F9175E" w:rsidP="00F9175E">
      <w:pPr>
        <w:pBdr>
          <w:bottom w:val="single" w:sz="12" w:space="1" w:color="auto"/>
        </w:pBd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916DB">
        <w:rPr>
          <w:rFonts w:ascii="Arial" w:eastAsia="Times New Roman" w:hAnsi="Arial" w:cs="Arial"/>
          <w:b/>
          <w:color w:val="000000"/>
          <w:lang w:eastAsia="zh-CN"/>
        </w:rPr>
        <w:t>ВОЛГОГРАДСКОЙ ОБЛАСТИ</w:t>
      </w:r>
    </w:p>
    <w:p w:rsidR="00F9175E" w:rsidRPr="007916DB" w:rsidRDefault="00F9175E" w:rsidP="00F9175E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F9175E" w:rsidRPr="007916DB" w:rsidRDefault="00F9175E" w:rsidP="00F9175E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  <w:r w:rsidRPr="007916DB">
        <w:rPr>
          <w:rFonts w:ascii="Arial" w:eastAsia="Times New Roman" w:hAnsi="Arial" w:cs="Arial"/>
          <w:b/>
          <w:lang w:eastAsia="zh-CN"/>
        </w:rPr>
        <w:t>ПОСТАНОВЛЕНИЕ</w:t>
      </w:r>
    </w:p>
    <w:p w:rsidR="00F9175E" w:rsidRPr="007916DB" w:rsidRDefault="00F9175E" w:rsidP="00F9175E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F9175E" w:rsidRPr="007916DB" w:rsidRDefault="00F9175E" w:rsidP="00F9175E">
      <w:pPr>
        <w:ind w:firstLine="0"/>
        <w:rPr>
          <w:rFonts w:ascii="Arial" w:eastAsia="Times New Roman" w:hAnsi="Arial" w:cs="Arial"/>
          <w:color w:val="000000"/>
          <w:spacing w:val="7"/>
          <w:lang w:eastAsia="zh-CN"/>
        </w:rPr>
      </w:pPr>
      <w:r w:rsidRPr="007916DB">
        <w:rPr>
          <w:rFonts w:ascii="Arial" w:eastAsia="Times New Roman" w:hAnsi="Arial" w:cs="Arial"/>
          <w:lang w:eastAsia="zh-CN"/>
        </w:rPr>
        <w:t>от «08» августа 2025 г                                                                      №78</w:t>
      </w:r>
    </w:p>
    <w:p w:rsidR="00F9175E" w:rsidRPr="007916DB" w:rsidRDefault="00F9175E" w:rsidP="00F9175E">
      <w:pPr>
        <w:ind w:firstLine="0"/>
        <w:rPr>
          <w:rFonts w:ascii="Arial" w:eastAsia="Times New Roman" w:hAnsi="Arial" w:cs="Arial"/>
          <w:lang w:eastAsia="zh-CN"/>
        </w:rPr>
      </w:pPr>
    </w:p>
    <w:p w:rsidR="00F9175E" w:rsidRPr="007916DB" w:rsidRDefault="00F9175E" w:rsidP="00F9175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F9175E" w:rsidRPr="007916DB" w:rsidRDefault="00F9175E" w:rsidP="00F9175E">
      <w:pPr>
        <w:widowControl w:val="0"/>
        <w:suppressAutoHyphens w:val="0"/>
        <w:autoSpaceDE w:val="0"/>
        <w:spacing w:line="300" w:lineRule="exact"/>
        <w:ind w:firstLine="0"/>
        <w:jc w:val="center"/>
        <w:rPr>
          <w:rFonts w:ascii="Arial" w:eastAsia="Times New Roman" w:hAnsi="Arial" w:cs="Arial"/>
          <w:lang w:eastAsia="ru-RU"/>
        </w:rPr>
      </w:pPr>
      <w:proofErr w:type="gramStart"/>
      <w:r w:rsidRPr="007916DB">
        <w:rPr>
          <w:rFonts w:ascii="Arial" w:eastAsia="Times New Roman" w:hAnsi="Arial" w:cs="Arial"/>
          <w:lang w:eastAsia="ru-RU"/>
        </w:rPr>
        <w:t xml:space="preserve">О внесении изменений в постановление администрации Бурлукского сельского поселения Котовского муниципального района от « 01 » июня       № 34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</w:t>
      </w:r>
      <w:r w:rsidRPr="007916DB">
        <w:rPr>
          <w:rFonts w:ascii="Arial" w:eastAsia="Times New Roman" w:hAnsi="Arial" w:cs="Arial"/>
          <w:spacing w:val="-6"/>
          <w:lang w:eastAsia="ru-RU"/>
        </w:rPr>
        <w:t>общего пользования местного значения, о выдаче согласия на реконструкцию,</w:t>
      </w:r>
      <w:r w:rsidRPr="007916DB">
        <w:rPr>
          <w:rFonts w:ascii="Arial" w:eastAsia="Times New Roman" w:hAnsi="Arial" w:cs="Arial"/>
          <w:lang w:eastAsia="ru-RU"/>
        </w:rPr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  <w:proofErr w:type="gramEnd"/>
    </w:p>
    <w:p w:rsidR="008A4A00" w:rsidRPr="007916DB" w:rsidRDefault="008A4A00" w:rsidP="00F9175E">
      <w:pPr>
        <w:widowControl w:val="0"/>
        <w:suppressAutoHyphens w:val="0"/>
        <w:autoSpaceDE w:val="0"/>
        <w:spacing w:line="300" w:lineRule="exact"/>
        <w:ind w:firstLine="0"/>
        <w:jc w:val="center"/>
        <w:rPr>
          <w:rFonts w:ascii="Arial" w:eastAsia="Times New Roman" w:hAnsi="Arial" w:cs="Arial"/>
          <w:i/>
          <w:u w:val="single"/>
          <w:lang w:eastAsia="ru-RU"/>
        </w:rPr>
      </w:pPr>
    </w:p>
    <w:p w:rsidR="005950DA" w:rsidRPr="007916DB" w:rsidRDefault="005950DA" w:rsidP="005950DA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pacing w:val="60"/>
          <w:lang w:eastAsia="ru-RU"/>
        </w:rPr>
      </w:pPr>
      <w:proofErr w:type="gramStart"/>
      <w:r w:rsidRPr="007916DB">
        <w:rPr>
          <w:rFonts w:ascii="Arial" w:eastAsia="Times New Roman" w:hAnsi="Arial" w:cs="Arial"/>
          <w:lang w:eastAsia="ru-RU"/>
        </w:rPr>
        <w:t>В соответствии с федеральными законами от 27 июля 2010 г.</w:t>
      </w:r>
      <w:r w:rsidRPr="007916DB">
        <w:rPr>
          <w:rFonts w:ascii="Arial" w:eastAsia="Times New Roman" w:hAnsi="Arial" w:cs="Arial"/>
          <w:lang w:eastAsia="ru-RU"/>
        </w:rPr>
        <w:br/>
        <w:t>№ 210-ФЗ "Об организации предоставления государственных</w:t>
      </w:r>
      <w:r w:rsidRPr="007916DB">
        <w:rPr>
          <w:rFonts w:ascii="Arial" w:eastAsia="Times New Roman" w:hAnsi="Arial" w:cs="Arial"/>
          <w:lang w:eastAsia="ru-RU"/>
        </w:rPr>
        <w:br/>
        <w:t xml:space="preserve">и муниципальных услуг", от 06 октября 2003 г. № 131-ФЗ "Об общих принципах организации местного </w:t>
      </w:r>
      <w:r w:rsidRPr="007916DB">
        <w:rPr>
          <w:rFonts w:ascii="Arial" w:eastAsia="Times New Roman" w:hAnsi="Arial" w:cs="Arial"/>
          <w:spacing w:val="-4"/>
          <w:lang w:eastAsia="ru-RU"/>
        </w:rPr>
        <w:t>самоуправления в Российской Федерации", от 08 ноября 2007 № 257-ФЗ "Об автомобильных дорогах</w:t>
      </w:r>
      <w:r w:rsidRPr="007916DB">
        <w:rPr>
          <w:rFonts w:ascii="Arial" w:eastAsia="Times New Roman" w:hAnsi="Arial" w:cs="Arial"/>
          <w:spacing w:val="-4"/>
          <w:lang w:eastAsia="ru-RU"/>
        </w:rPr>
        <w:br/>
        <w:t xml:space="preserve">и о дорожной деятельности в Российской Федерации и о внесении изменений </w:t>
      </w:r>
      <w:r w:rsidRPr="007916DB">
        <w:rPr>
          <w:rFonts w:ascii="Arial" w:eastAsia="Times New Roman" w:hAnsi="Arial" w:cs="Arial"/>
          <w:spacing w:val="-8"/>
          <w:lang w:eastAsia="ru-RU"/>
        </w:rPr>
        <w:t>в отдельные законодательные акты Российской Федерации", от 13</w:t>
      </w:r>
      <w:proofErr w:type="gramEnd"/>
      <w:r w:rsidRPr="007916DB">
        <w:rPr>
          <w:rFonts w:ascii="Arial" w:eastAsia="Times New Roman" w:hAnsi="Arial" w:cs="Arial"/>
          <w:spacing w:val="-8"/>
          <w:lang w:eastAsia="ru-RU"/>
        </w:rPr>
        <w:t xml:space="preserve"> </w:t>
      </w:r>
      <w:proofErr w:type="gramStart"/>
      <w:r w:rsidRPr="007916DB">
        <w:rPr>
          <w:rFonts w:ascii="Arial" w:eastAsia="Times New Roman" w:hAnsi="Arial" w:cs="Arial"/>
          <w:spacing w:val="-8"/>
          <w:lang w:eastAsia="ru-RU"/>
        </w:rPr>
        <w:t>июля 2015 г.</w:t>
      </w:r>
      <w:r w:rsidRPr="007916DB">
        <w:rPr>
          <w:rFonts w:ascii="Arial" w:eastAsia="Times New Roman" w:hAnsi="Arial" w:cs="Arial"/>
          <w:spacing w:val="-4"/>
          <w:lang w:eastAsia="ru-RU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 w:rsidRPr="007916DB">
        <w:rPr>
          <w:rFonts w:ascii="Arial" w:eastAsia="Times New Roman" w:hAnsi="Arial" w:cs="Arial"/>
          <w:lang w:eastAsia="ru-RU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 w:rsidRPr="007916DB">
        <w:rPr>
          <w:rFonts w:ascii="Arial" w:eastAsia="Times New Roman" w:hAnsi="Arial" w:cs="Arial"/>
          <w:lang w:eastAsia="ru-RU"/>
        </w:rPr>
        <w:br/>
        <w:t>от 25 июня 2012 г. № 634" и Уставом</w:t>
      </w:r>
      <w:r w:rsidR="008A4A00" w:rsidRPr="007916DB">
        <w:rPr>
          <w:rFonts w:ascii="Arial" w:eastAsia="Times New Roman" w:hAnsi="Arial" w:cs="Arial"/>
          <w:lang w:eastAsia="ru-RU"/>
        </w:rPr>
        <w:t xml:space="preserve"> Бурлукского сельского поселения</w:t>
      </w:r>
      <w:proofErr w:type="gramEnd"/>
      <w:r w:rsidR="008A4A00" w:rsidRPr="007916DB">
        <w:rPr>
          <w:rFonts w:ascii="Arial" w:eastAsia="Times New Roman" w:hAnsi="Arial" w:cs="Arial"/>
          <w:lang w:eastAsia="ru-RU"/>
        </w:rPr>
        <w:t xml:space="preserve"> Котовского муниципального района Волгоградской области</w:t>
      </w:r>
      <w:r w:rsidRPr="007916DB">
        <w:rPr>
          <w:rFonts w:ascii="Arial" w:eastAsia="Times New Roman" w:hAnsi="Arial" w:cs="Arial"/>
          <w:i/>
          <w:u w:val="single"/>
          <w:lang w:eastAsia="ru-RU"/>
        </w:rPr>
        <w:t xml:space="preserve"> </w:t>
      </w:r>
      <w:r w:rsidRPr="007916DB">
        <w:rPr>
          <w:rFonts w:ascii="Arial" w:eastAsia="Times New Roman" w:hAnsi="Arial" w:cs="Arial"/>
          <w:spacing w:val="60"/>
          <w:lang w:eastAsia="ru-RU"/>
        </w:rPr>
        <w:t>постановляет:</w:t>
      </w:r>
    </w:p>
    <w:p w:rsidR="008A4A00" w:rsidRPr="007916DB" w:rsidRDefault="008A4A00" w:rsidP="005950DA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5950DA" w:rsidRPr="007916DB" w:rsidRDefault="005950DA" w:rsidP="005950D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1. </w:t>
      </w:r>
      <w:proofErr w:type="gramStart"/>
      <w:r w:rsidRPr="007916DB">
        <w:rPr>
          <w:rFonts w:ascii="Arial" w:eastAsia="Times New Roman" w:hAnsi="Arial" w:cs="Arial"/>
          <w:lang w:eastAsia="ru-RU"/>
        </w:rPr>
        <w:t>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Pr="007916DB">
        <w:rPr>
          <w:rFonts w:ascii="Arial" w:eastAsia="Times New Roman" w:hAnsi="Arial" w:cs="Arial"/>
          <w:lang w:eastAsia="ru-RU"/>
        </w:rPr>
        <w:br/>
        <w:t>к автомобильным дорогам общего пользования местного значения</w:t>
      </w:r>
      <w:r w:rsidRPr="007916DB">
        <w:rPr>
          <w:rFonts w:ascii="Arial" w:eastAsia="Times New Roman" w:hAnsi="Arial" w:cs="Arial"/>
          <w:i/>
          <w:lang w:eastAsia="ru-RU"/>
        </w:rPr>
        <w:t>»</w:t>
      </w:r>
      <w:r w:rsidRPr="007916DB">
        <w:rPr>
          <w:rFonts w:ascii="Arial" w:eastAsia="Times New Roman" w:hAnsi="Arial" w:cs="Arial"/>
          <w:lang w:eastAsia="ru-RU"/>
        </w:rPr>
        <w:t>, утвержденный постановлением</w:t>
      </w:r>
      <w:r w:rsidR="008A4A00" w:rsidRPr="007916DB">
        <w:rPr>
          <w:rFonts w:ascii="Arial" w:eastAsia="Times New Roman" w:hAnsi="Arial" w:cs="Arial"/>
          <w:lang w:eastAsia="ru-RU"/>
        </w:rPr>
        <w:t xml:space="preserve"> администрации Бурлукского сельского поселения Котовского муниципального района Волгоградской области </w:t>
      </w:r>
      <w:r w:rsidRPr="007916DB">
        <w:rPr>
          <w:rFonts w:ascii="Arial" w:eastAsia="Times New Roman" w:hAnsi="Arial" w:cs="Arial"/>
          <w:lang w:eastAsia="ru-RU"/>
        </w:rPr>
        <w:t>от «</w:t>
      </w:r>
      <w:r w:rsidR="008A4A00" w:rsidRPr="007916DB">
        <w:rPr>
          <w:rFonts w:ascii="Arial" w:eastAsia="Times New Roman" w:hAnsi="Arial" w:cs="Arial"/>
          <w:lang w:eastAsia="ru-RU"/>
        </w:rPr>
        <w:t>01</w:t>
      </w:r>
      <w:r w:rsidRPr="007916DB">
        <w:rPr>
          <w:rFonts w:ascii="Arial" w:eastAsia="Times New Roman" w:hAnsi="Arial" w:cs="Arial"/>
          <w:lang w:eastAsia="ru-RU"/>
        </w:rPr>
        <w:t xml:space="preserve">» </w:t>
      </w:r>
      <w:r w:rsidR="008A4A00" w:rsidRPr="007916DB">
        <w:rPr>
          <w:rFonts w:ascii="Arial" w:eastAsia="Times New Roman" w:hAnsi="Arial" w:cs="Arial"/>
          <w:lang w:eastAsia="ru-RU"/>
        </w:rPr>
        <w:t xml:space="preserve">июня </w:t>
      </w:r>
      <w:r w:rsidRPr="007916DB">
        <w:rPr>
          <w:rFonts w:ascii="Arial" w:eastAsia="Times New Roman" w:hAnsi="Arial" w:cs="Arial"/>
          <w:lang w:eastAsia="ru-RU"/>
        </w:rPr>
        <w:t>20</w:t>
      </w:r>
      <w:r w:rsidR="008A4A00" w:rsidRPr="007916DB">
        <w:rPr>
          <w:rFonts w:ascii="Arial" w:eastAsia="Times New Roman" w:hAnsi="Arial" w:cs="Arial"/>
          <w:lang w:eastAsia="ru-RU"/>
        </w:rPr>
        <w:t xml:space="preserve">25 </w:t>
      </w:r>
      <w:r w:rsidRPr="007916DB">
        <w:rPr>
          <w:rFonts w:ascii="Arial" w:eastAsia="Times New Roman" w:hAnsi="Arial" w:cs="Arial"/>
          <w:lang w:eastAsia="ru-RU"/>
        </w:rPr>
        <w:t>г. №</w:t>
      </w:r>
      <w:r w:rsidR="008A4A00" w:rsidRPr="007916DB">
        <w:rPr>
          <w:rFonts w:ascii="Arial" w:eastAsia="Times New Roman" w:hAnsi="Arial" w:cs="Arial"/>
          <w:lang w:eastAsia="ru-RU"/>
        </w:rPr>
        <w:t xml:space="preserve"> 34</w:t>
      </w:r>
      <w:r w:rsidRPr="007916DB">
        <w:rPr>
          <w:rFonts w:ascii="Arial" w:eastAsia="Times New Roman" w:hAnsi="Arial" w:cs="Arial"/>
          <w:lang w:eastAsia="ru-RU"/>
        </w:rPr>
        <w:t xml:space="preserve"> «Об утверждении</w:t>
      </w:r>
      <w:proofErr w:type="gramEnd"/>
      <w:r w:rsidRPr="007916DB">
        <w:rPr>
          <w:rFonts w:ascii="Arial" w:eastAsia="Times New Roman" w:hAnsi="Arial" w:cs="Arial"/>
          <w:lang w:eastAsia="ru-RU"/>
        </w:rPr>
        <w:t xml:space="preserve"> административного регламента предоставления муниципальной услуги «Рассмотрение заявления</w:t>
      </w:r>
      <w:r w:rsidRPr="007916DB">
        <w:rPr>
          <w:rFonts w:ascii="Arial" w:eastAsia="Times New Roman" w:hAnsi="Arial" w:cs="Arial"/>
          <w:lang w:eastAsia="ru-RU"/>
        </w:rPr>
        <w:br/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Pr="007916DB">
        <w:rPr>
          <w:rFonts w:ascii="Arial" w:eastAsia="Times New Roman" w:hAnsi="Arial" w:cs="Arial"/>
          <w:lang w:eastAsia="ru-RU"/>
        </w:rPr>
        <w:br/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7916DB">
        <w:rPr>
          <w:rFonts w:ascii="Arial" w:eastAsia="Times New Roman" w:hAnsi="Arial" w:cs="Arial"/>
          <w:i/>
          <w:lang w:eastAsia="ru-RU"/>
        </w:rPr>
        <w:t>»</w:t>
      </w:r>
      <w:r w:rsidRPr="007916DB">
        <w:rPr>
          <w:rFonts w:ascii="Arial" w:eastAsia="Times New Roman" w:hAnsi="Arial" w:cs="Arial"/>
          <w:lang w:eastAsia="ru-RU"/>
        </w:rPr>
        <w:t>, следующие изменения: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 xml:space="preserve">1.1. В абзаце четвертом подпункта 1.3.2 пункта 1.3 слова </w:t>
      </w:r>
      <w:r w:rsidRPr="007916DB">
        <w:rPr>
          <w:rFonts w:ascii="Arial" w:eastAsia="Times New Roman" w:hAnsi="Arial" w:cs="Arial"/>
          <w:lang w:eastAsia="ru-RU"/>
        </w:rPr>
        <w:br/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Pr="007916DB">
        <w:rPr>
          <w:rFonts w:ascii="Arial" w:eastAsia="Times New Roman" w:hAnsi="Arial" w:cs="Arial"/>
          <w:lang w:eastAsia="ru-RU"/>
        </w:rPr>
        <w:br/>
        <w:t>и муниципальных услуг), (далее – информационные системы)</w:t>
      </w:r>
      <w:proofErr w:type="gramStart"/>
      <w:r w:rsidRPr="007916DB">
        <w:rPr>
          <w:rFonts w:ascii="Arial" w:eastAsia="Times New Roman" w:hAnsi="Arial" w:cs="Arial"/>
          <w:lang w:eastAsia="ru-RU"/>
        </w:rPr>
        <w:t>.»</w:t>
      </w:r>
      <w:proofErr w:type="gramEnd"/>
      <w:r w:rsidRPr="007916DB">
        <w:rPr>
          <w:rFonts w:ascii="Arial" w:eastAsia="Times New Roman" w:hAnsi="Arial" w:cs="Arial"/>
          <w:lang w:eastAsia="ru-RU"/>
        </w:rPr>
        <w:t xml:space="preserve"> исключить.</w:t>
      </w:r>
    </w:p>
    <w:p w:rsidR="005950DA" w:rsidRPr="007916DB" w:rsidRDefault="005950DA" w:rsidP="005950D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1.2. Пункт 2.5 изложить в следующей редакции:</w:t>
      </w:r>
    </w:p>
    <w:p w:rsidR="005950DA" w:rsidRPr="007916DB" w:rsidRDefault="005950DA" w:rsidP="005950D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7916DB">
        <w:rPr>
          <w:rFonts w:ascii="Arial" w:eastAsia="Times New Roman" w:hAnsi="Arial" w:cs="Arial"/>
          <w:lang w:eastAsia="ru-RU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7916DB">
        <w:rPr>
          <w:rFonts w:ascii="Arial" w:eastAsia="Times New Roman" w:hAnsi="Arial" w:cs="Arial"/>
          <w:lang w:eastAsia="ru-RU"/>
        </w:rPr>
        <w:t>.";</w:t>
      </w:r>
      <w:proofErr w:type="gramEnd"/>
    </w:p>
    <w:p w:rsidR="005950DA" w:rsidRPr="007916DB" w:rsidRDefault="005950DA" w:rsidP="005950D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1.3. В подпункте 2.6.3 пункта 2.6: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 xml:space="preserve">1.3.1. в абзаце первом слова «и (или) Регионального портала государственных и </w:t>
      </w:r>
      <w:r w:rsidRPr="007916DB">
        <w:rPr>
          <w:rFonts w:ascii="Arial" w:eastAsia="Times New Roman" w:hAnsi="Arial" w:cs="Arial"/>
          <w:lang w:eastAsia="ru-RU"/>
        </w:rPr>
        <w:lastRenderedPageBreak/>
        <w:t>муниципальных услуг» исключить;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1.3.2. абзац второй признать утратившим силу;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1.3.3. абзацы третий – пятый считать абзацами вторым – четвертым;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pacing w:val="-6"/>
          <w:lang w:eastAsia="ru-RU"/>
        </w:rPr>
      </w:pPr>
      <w:r w:rsidRPr="007916DB">
        <w:rPr>
          <w:rFonts w:ascii="Arial" w:eastAsia="Times New Roman" w:hAnsi="Arial" w:cs="Arial"/>
          <w:spacing w:val="-6"/>
          <w:lang w:eastAsia="ru-RU"/>
        </w:rPr>
        <w:t>1.3.4. дополнить абзацами пятым – восьмым следующего содержания:</w:t>
      </w:r>
    </w:p>
    <w:p w:rsidR="005950DA" w:rsidRPr="007916DB" w:rsidRDefault="005950DA" w:rsidP="005950DA">
      <w:pPr>
        <w:suppressAutoHyphens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«Заявление в форме электронного документа подписывается</w:t>
      </w:r>
      <w:r w:rsidRPr="007916DB">
        <w:rPr>
          <w:rFonts w:ascii="Arial" w:eastAsia="Times New Roman" w:hAnsi="Arial" w:cs="Arial"/>
          <w:lang w:eastAsia="ru-RU"/>
        </w:rPr>
        <w:br/>
        <w:t>по выбору заявителя:</w:t>
      </w:r>
    </w:p>
    <w:p w:rsidR="005950DA" w:rsidRPr="007916DB" w:rsidRDefault="005950DA" w:rsidP="005950DA">
      <w:pPr>
        <w:suppressAutoHyphens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- простой электронной подписью заявителя (представителя заявителя);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7916DB">
        <w:rPr>
          <w:rFonts w:ascii="Arial" w:eastAsia="Times New Roman" w:hAnsi="Arial" w:cs="Arial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7916DB">
        <w:rPr>
          <w:rFonts w:ascii="Arial" w:eastAsia="Times New Roman" w:hAnsi="Arial" w:cs="Arial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7916DB">
        <w:rPr>
          <w:rFonts w:ascii="Arial" w:eastAsia="Times New Roman" w:hAnsi="Arial" w:cs="Arial"/>
          <w:lang w:eastAsia="ru-RU"/>
        </w:rPr>
        <w:br/>
        <w:t>а также при наличии у</w:t>
      </w:r>
      <w:proofErr w:type="gramEnd"/>
      <w:r w:rsidRPr="007916DB">
        <w:rPr>
          <w:rFonts w:ascii="Arial" w:eastAsia="Times New Roman" w:hAnsi="Arial" w:cs="Arial"/>
          <w:lang w:eastAsia="ru-RU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7916DB">
        <w:rPr>
          <w:rFonts w:ascii="Arial" w:eastAsia="Times New Roman" w:hAnsi="Arial" w:cs="Arial"/>
          <w:lang w:eastAsia="ru-RU"/>
        </w:rPr>
        <w:t>.»;</w:t>
      </w:r>
      <w:proofErr w:type="gramEnd"/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1.4. пункт 2.7 дополнить подпунктом 5 следующего содержания:</w:t>
      </w:r>
    </w:p>
    <w:p w:rsidR="005950DA" w:rsidRPr="007916DB" w:rsidRDefault="005950DA" w:rsidP="005950DA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spacing w:val="-6"/>
          <w:lang w:eastAsia="ru-RU"/>
        </w:rPr>
        <w:t>"5) предоставления на бумажном носителе документов и информации,</w:t>
      </w:r>
      <w:r w:rsidRPr="007916DB">
        <w:rPr>
          <w:rFonts w:ascii="Arial" w:eastAsia="Times New Roman" w:hAnsi="Arial" w:cs="Arial"/>
          <w:lang w:eastAsia="ru-RU"/>
        </w:rPr>
        <w:t xml:space="preserve"> электронные образы которых ранее были заверены в соответствии</w:t>
      </w:r>
      <w:r w:rsidRPr="007916DB">
        <w:rPr>
          <w:rFonts w:ascii="Arial" w:eastAsia="Times New Roman" w:hAnsi="Arial" w:cs="Arial"/>
          <w:lang w:eastAsia="ru-RU"/>
        </w:rPr>
        <w:br/>
        <w:t>с пунктом 7.2 части 1 статьи 16 Федерального закона № 210-ФЗ,</w:t>
      </w:r>
      <w:r w:rsidRPr="007916DB">
        <w:rPr>
          <w:rFonts w:ascii="Arial" w:eastAsia="Times New Roman" w:hAnsi="Arial" w:cs="Arial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7916DB">
        <w:rPr>
          <w:rFonts w:ascii="Arial" w:eastAsia="Times New Roman" w:hAnsi="Arial" w:cs="Arial"/>
          <w:lang w:eastAsia="ru-RU"/>
        </w:rPr>
        <w:t>.";</w:t>
      </w:r>
      <w:proofErr w:type="gramEnd"/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 xml:space="preserve">1.5. В абзаце четвертом пункта 2.8 слова «квалифицированной подписи выявлено несоблюдение установленных </w:t>
      </w:r>
      <w:hyperlink r:id="rId7" w:history="1">
        <w:r w:rsidRPr="007916DB">
          <w:rPr>
            <w:rFonts w:ascii="Arial" w:eastAsia="Times New Roman" w:hAnsi="Arial" w:cs="Arial"/>
            <w:lang w:eastAsia="ru-RU"/>
          </w:rPr>
          <w:t>статьей 11</w:t>
        </w:r>
      </w:hyperlink>
      <w:r w:rsidRPr="007916DB">
        <w:rPr>
          <w:rFonts w:ascii="Arial" w:eastAsia="Times New Roman" w:hAnsi="Arial" w:cs="Arial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7916DB">
        <w:rPr>
          <w:rFonts w:ascii="Arial" w:eastAsia="Times New Roman" w:hAnsi="Arial" w:cs="Arial"/>
          <w:spacing w:val="-6"/>
          <w:lang w:eastAsia="ru-RU"/>
        </w:rPr>
        <w:t>(далее – квалифицированная подпись) выявлено несоблюдение установленных</w:t>
      </w:r>
      <w:r w:rsidRPr="007916DB">
        <w:rPr>
          <w:rFonts w:ascii="Arial" w:eastAsia="Times New Roman" w:hAnsi="Arial" w:cs="Arial"/>
          <w:lang w:eastAsia="ru-RU"/>
        </w:rPr>
        <w:t xml:space="preserve"> </w:t>
      </w:r>
      <w:hyperlink r:id="rId8" w:history="1">
        <w:r w:rsidRPr="007916DB">
          <w:rPr>
            <w:rFonts w:ascii="Arial" w:eastAsia="Times New Roman" w:hAnsi="Arial" w:cs="Arial"/>
            <w:lang w:eastAsia="ru-RU"/>
          </w:rPr>
          <w:t>статьей 11</w:t>
        </w:r>
      </w:hyperlink>
      <w:r w:rsidRPr="007916DB">
        <w:rPr>
          <w:rFonts w:ascii="Arial" w:eastAsia="Times New Roman" w:hAnsi="Arial" w:cs="Arial"/>
          <w:lang w:eastAsia="ru-RU"/>
        </w:rPr>
        <w:t xml:space="preserve"> Федерального закона от 06 апреля 2011 г.  № 63-ФЗ «Об электронной подписи» (далее – Федеральный закон № 63-ФЗ)».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1.6. Пункт 2.11 изложить в следующей редакции: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7916DB">
        <w:rPr>
          <w:rFonts w:ascii="Arial" w:eastAsia="Times New Roman" w:hAnsi="Arial" w:cs="Arial"/>
          <w:lang w:eastAsia="ru-RU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7916DB">
        <w:rPr>
          <w:rFonts w:ascii="Arial" w:eastAsia="Times New Roman" w:hAnsi="Arial" w:cs="Arial"/>
          <w:lang w:eastAsia="ru-RU"/>
        </w:rPr>
        <w:t>.";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proofErr w:type="gramEnd"/>
      <w:r w:rsidRPr="007916DB">
        <w:rPr>
          <w:rFonts w:ascii="Arial" w:eastAsia="Times New Roman" w:hAnsi="Arial" w:cs="Arial"/>
          <w:lang w:eastAsia="ru-RU"/>
        </w:rPr>
        <w:t>1.7. В абзаце четвертом пункта 2.12 слова «информационных систем» заменить словами «Единого портала государственных</w:t>
      </w:r>
      <w:r w:rsidRPr="007916DB">
        <w:rPr>
          <w:rFonts w:ascii="Arial" w:eastAsia="Times New Roman" w:hAnsi="Arial" w:cs="Arial"/>
          <w:lang w:eastAsia="ru-RU"/>
        </w:rPr>
        <w:br/>
        <w:t>и муниципальных услуг».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1.8. Пункт 2.13 после слова "документов" дополнить словами</w:t>
      </w:r>
      <w:r w:rsidRPr="007916DB">
        <w:rPr>
          <w:rFonts w:ascii="Arial" w:eastAsia="Times New Roman" w:hAnsi="Arial" w:cs="Arial"/>
          <w:lang w:eastAsia="ru-RU"/>
        </w:rPr>
        <w:br/>
        <w:t xml:space="preserve">"и (или) информации";  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1.9. Абзац третий пункта 2.13.1 изложить в следующей редакции: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7916DB">
        <w:rPr>
          <w:rFonts w:ascii="Arial" w:eastAsia="Times New Roman" w:hAnsi="Arial" w:cs="Arial"/>
          <w:lang w:eastAsia="ru-RU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7916DB">
        <w:rPr>
          <w:rFonts w:ascii="Arial" w:eastAsia="Times New Roman" w:hAnsi="Arial" w:cs="Arial"/>
          <w:lang w:eastAsia="ru-RU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Pr="007916DB">
        <w:rPr>
          <w:rFonts w:ascii="Arial" w:eastAsia="Times New Roman" w:hAnsi="Arial" w:cs="Arial"/>
          <w:lang w:eastAsia="ru-RU"/>
        </w:rPr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  <w:proofErr w:type="gramEnd"/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1.10. В абзаце четырнадцатом подпункта 2.13.4 пункта 2.13 слова</w:t>
      </w:r>
      <w:r w:rsidRPr="007916DB">
        <w:rPr>
          <w:rFonts w:ascii="Arial" w:eastAsia="Times New Roman" w:hAnsi="Arial" w:cs="Arial"/>
          <w:lang w:eastAsia="ru-RU"/>
        </w:rPr>
        <w:br/>
        <w:t>«, Региональном портале государственных и муниципальных услуг» исключить.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1.11. В подпункте 3.1.1 пункта 3.1 слова «</w:t>
      </w:r>
      <w:r w:rsidRPr="007916DB">
        <w:rPr>
          <w:rFonts w:ascii="Arial" w:eastAsia="Calibri" w:hAnsi="Arial" w:cs="Arial"/>
          <w:lang w:eastAsia="ru-RU"/>
        </w:rPr>
        <w:t>и (или) Регионального портала государственных и муниципальных услуг» исключить</w:t>
      </w:r>
      <w:r w:rsidRPr="007916DB">
        <w:rPr>
          <w:rFonts w:ascii="Arial" w:eastAsia="Times New Roman" w:hAnsi="Arial" w:cs="Arial"/>
          <w:lang w:eastAsia="ru-RU"/>
        </w:rPr>
        <w:t>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услуг».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исключить.  </w:t>
      </w:r>
    </w:p>
    <w:p w:rsidR="005950DA" w:rsidRPr="007916DB" w:rsidRDefault="005950DA" w:rsidP="005950D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spacing w:val="-6"/>
          <w:lang w:eastAsia="ru-RU"/>
        </w:rPr>
        <w:t>1.14. Разделы 4 и 5 исключить</w:t>
      </w:r>
      <w:r w:rsidRPr="007916DB">
        <w:rPr>
          <w:rFonts w:ascii="Arial" w:eastAsia="Times New Roman" w:hAnsi="Arial" w:cs="Arial"/>
          <w:lang w:eastAsia="ru-RU"/>
        </w:rPr>
        <w:t>.</w:t>
      </w:r>
    </w:p>
    <w:p w:rsidR="005950DA" w:rsidRPr="007916DB" w:rsidRDefault="005950DA" w:rsidP="005950DA">
      <w:pPr>
        <w:suppressAutoHyphens w:val="0"/>
        <w:ind w:firstLine="708"/>
        <w:rPr>
          <w:rFonts w:ascii="Arial" w:eastAsia="Times New Roman" w:hAnsi="Arial" w:cs="Arial"/>
          <w:lang w:eastAsia="ru-RU"/>
        </w:rPr>
      </w:pPr>
      <w:r w:rsidRPr="007916DB">
        <w:rPr>
          <w:rFonts w:ascii="Arial" w:eastAsia="Times New Roman" w:hAnsi="Arial" w:cs="Arial"/>
          <w:lang w:eastAsia="ru-RU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F9175E" w:rsidRPr="007916DB" w:rsidRDefault="00F9175E" w:rsidP="00F9175E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F9175E" w:rsidRPr="007916DB" w:rsidRDefault="00F9175E" w:rsidP="00F9175E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</w:rPr>
      </w:pPr>
      <w:r w:rsidRPr="007916DB">
        <w:rPr>
          <w:rFonts w:ascii="Arial" w:eastAsia="Calibri" w:hAnsi="Arial" w:cs="Arial"/>
        </w:rPr>
        <w:lastRenderedPageBreak/>
        <w:t>Глава Бурлукского сельского поселения</w:t>
      </w:r>
      <w:r w:rsidR="007916DB">
        <w:rPr>
          <w:rFonts w:ascii="Arial" w:eastAsia="Calibri" w:hAnsi="Arial" w:cs="Arial"/>
        </w:rPr>
        <w:t xml:space="preserve">            </w:t>
      </w:r>
      <w:r w:rsidRPr="007916DB">
        <w:rPr>
          <w:rFonts w:ascii="Arial" w:eastAsia="Calibri" w:hAnsi="Arial" w:cs="Arial"/>
        </w:rPr>
        <w:t xml:space="preserve"> ____________ </w:t>
      </w:r>
      <w:r w:rsidR="007916DB">
        <w:rPr>
          <w:rFonts w:ascii="Arial" w:eastAsia="Calibri" w:hAnsi="Arial" w:cs="Arial"/>
        </w:rPr>
        <w:t xml:space="preserve">       </w:t>
      </w:r>
      <w:r w:rsidRPr="007916DB">
        <w:rPr>
          <w:rFonts w:ascii="Arial" w:eastAsia="Calibri" w:hAnsi="Arial" w:cs="Arial"/>
        </w:rPr>
        <w:t xml:space="preserve">   О.И. Манжитова</w:t>
      </w:r>
    </w:p>
    <w:p w:rsidR="005950DA" w:rsidRPr="007916DB" w:rsidRDefault="005950DA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950DA" w:rsidRPr="007916DB" w:rsidRDefault="005950DA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7916DB" w:rsidRDefault="007916DB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  <w:proofErr w:type="gramStart"/>
      <w:r w:rsidRPr="007916DB">
        <w:rPr>
          <w:rFonts w:ascii="Arial" w:eastAsia="Times New Roman" w:hAnsi="Arial" w:cs="Arial"/>
          <w:color w:val="000000"/>
          <w:szCs w:val="28"/>
          <w:lang w:eastAsia="ru-RU"/>
        </w:rPr>
        <w:t>Утвержден</w:t>
      </w:r>
      <w:proofErr w:type="gramEnd"/>
      <w:r w:rsidRPr="007916DB">
        <w:rPr>
          <w:rFonts w:ascii="Arial" w:eastAsia="Times New Roman" w:hAnsi="Arial" w:cs="Arial"/>
          <w:color w:val="000000"/>
          <w:szCs w:val="28"/>
          <w:lang w:eastAsia="ru-RU"/>
        </w:rPr>
        <w:t xml:space="preserve"> постановлением 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  <w:r w:rsidRPr="007916DB">
        <w:rPr>
          <w:rFonts w:ascii="Arial" w:eastAsia="Times New Roman" w:hAnsi="Arial" w:cs="Arial"/>
          <w:color w:val="000000"/>
          <w:szCs w:val="28"/>
          <w:lang w:eastAsia="ru-RU"/>
        </w:rPr>
        <w:t>администрацией Бурлукского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  <w:r w:rsidRPr="007916DB">
        <w:rPr>
          <w:rFonts w:ascii="Arial" w:eastAsia="Times New Roman" w:hAnsi="Arial" w:cs="Arial"/>
          <w:color w:val="000000"/>
          <w:szCs w:val="28"/>
          <w:lang w:eastAsia="ru-RU"/>
        </w:rPr>
        <w:t> сельского поселения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right"/>
        <w:rPr>
          <w:rFonts w:ascii="Arial" w:eastAsia="Times New Roman" w:hAnsi="Arial" w:cs="Arial"/>
          <w:color w:val="000000"/>
          <w:szCs w:val="28"/>
          <w:lang w:eastAsia="ru-RU"/>
        </w:rPr>
      </w:pPr>
      <w:r w:rsidRPr="007916DB">
        <w:rPr>
          <w:rFonts w:ascii="Arial" w:eastAsia="Times New Roman" w:hAnsi="Arial" w:cs="Arial"/>
          <w:color w:val="000000"/>
          <w:szCs w:val="28"/>
          <w:lang w:eastAsia="ru-RU"/>
        </w:rPr>
        <w:t>         от «01» июня 2021г.  №34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16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16DB">
        <w:rPr>
          <w:rFonts w:ascii="Arial" w:eastAsia="Times New Roman" w:hAnsi="Arial" w:cs="Arial"/>
          <w:b/>
          <w:bCs/>
          <w:color w:val="000000"/>
          <w:lang w:eastAsia="ru-RU"/>
        </w:rPr>
        <w:t>А</w:t>
      </w:r>
      <w:r w:rsidRPr="007916D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дминистративный регламент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7916D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"Рассмотрение заявления о присоединении объектов дорожного сервиса к автомобильным дорогам общего 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(в редакции №49 от 21.03.2022г. № 78 от 08.08.2025 г.)</w:t>
      </w: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9175E" w:rsidRPr="007916DB" w:rsidRDefault="00F9175E" w:rsidP="00F9175E">
      <w:pPr>
        <w:shd w:val="clear" w:color="auto" w:fill="FFFFFF"/>
        <w:suppressAutoHyphens w:val="0"/>
        <w:ind w:firstLine="0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7916DB"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  <w:t>1. Общие положения</w:t>
      </w:r>
    </w:p>
    <w:p w:rsidR="005B1BA4" w:rsidRPr="007916DB" w:rsidRDefault="00F9175E" w:rsidP="00DF6B33">
      <w:pPr>
        <w:pStyle w:val="ConsPlusNonformat"/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7916DB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                           </w:t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1.1. </w:t>
      </w:r>
      <w:proofErr w:type="gramStart"/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Предмет регулирования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Настоящий административный регламент устанавливает порядок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 (далее</w:t>
      </w:r>
      <w:proofErr w:type="gramEnd"/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 муниципальная услуга)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Бурлукского сельского поселения.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1.3. Порядок информирования заявителей о предоставлении муниципальной услуги.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1.3.1. Сведения о месте нахождения, контактных телефонах и графике работы администрации Бурлукского сельского поселения, организаций, участвующих в предоставлении муниципальной услуги, многофункционального центра  (далее – МФЦ):</w:t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1.3.2. Информацию о порядке предоставления муниципальной услуги заявитель может получить: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непосредственно в администрации Бурлукского сельского поселения (информационные стенды, устное информирование по телефону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(88-44-55) 7-11-32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а также на личном приеме муниципальными служащими администрация Бурлукского сельского поселения;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по почте,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 том числе электронной (poselenieburlyk2007@mail.ru), в случае письменного обращения заявителя;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в сети Интернет на официальном сайте администрации Бурлукского </w:t>
      </w:r>
      <w:proofErr w:type="gramStart"/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сельского</w:t>
      </w:r>
      <w:proofErr w:type="gramEnd"/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(</w:t>
      </w:r>
      <w:hyperlink r:id="rId9" w:history="1"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/>
          </w:rPr>
          <w:t>www</w:t>
        </w:r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.бурлукское</w:t>
        </w:r>
      </w:hyperlink>
      <w:r w:rsidR="005B1BA4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34.рф),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/>
          </w:rPr>
          <w:t>www</w:t>
        </w:r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.</w:t>
        </w:r>
        <w:proofErr w:type="spellStart"/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/>
          </w:rPr>
          <w:t>gosuslugi</w:t>
        </w:r>
        <w:proofErr w:type="spellEnd"/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.</w:t>
        </w:r>
        <w:proofErr w:type="spellStart"/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/>
          </w:rPr>
          <w:t>ru</w:t>
        </w:r>
        <w:proofErr w:type="spellEnd"/>
        <w:r w:rsidR="005B1BA4" w:rsidRPr="007916DB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)</w:t>
        </w:r>
      </w:hyperlink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5B1BA4" w:rsidRPr="007916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</w:t>
      </w:r>
      <w:r w:rsidR="00DF6B33" w:rsidRPr="007916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</w:t>
      </w:r>
      <w:r w:rsidR="005B1BA4" w:rsidRPr="007916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7916D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2. Стандарт предоставления муниципальной услуги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2.1. Наименование муниципальной услуги 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2.2. Муниципальная услуга предоставляется администрацией Бурлукского</w:t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сельского поселения (далее – уполномоченный орган). Структурным подразделением уполномоченного органа, осуществляющим непосредственное предоставление муниципальной услуги, является администрация Бурлукского сельского поселения.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2.3. </w:t>
      </w:r>
      <w:proofErr w:type="gramStart"/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Результатом предоставления муниципальной услуги является: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уведомление о согласии на реконструкцию, капитальный ремонт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и ремонт примыканий объектов дорожного сервиса к автомобильным дорогам общего пользования местного значения;</w:t>
      </w:r>
      <w:proofErr w:type="gramEnd"/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уведомление об отказе в выдаче согласия на реконструкцию, капитальный ремонт и ремонт примыканий объектов дорожного сервиса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 автомобильным дорогам общего пользования местного значения.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2.4. Срок предоставления муниципальной услуги.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</w:t>
      </w:r>
      <w:proofErr w:type="gramStart"/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Проект договора о присоединении объектов дорожного сервиса,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присоединении объектов дорожного сервиса, заявлением о выдаче согласия на реконструкцию, капитальный ремонт и</w:t>
      </w:r>
      <w:proofErr w:type="gramEnd"/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ремонт примыканий объектов дорожного сервиса, в течение тридцати дней со дня поступления </w:t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соответствующего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заявления.</w:t>
      </w:r>
      <w:r w:rsidRPr="007916DB">
        <w:rPr>
          <w:rFonts w:ascii="Arial" w:hAnsi="Arial" w:cs="Arial"/>
          <w:color w:val="000000" w:themeColor="text1"/>
          <w:sz w:val="22"/>
          <w:szCs w:val="22"/>
        </w:rPr>
        <w:br/>
      </w:r>
      <w:r w:rsidR="00DF6B33"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7916D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2.5. 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5B1BA4" w:rsidRPr="007916DB">
        <w:rPr>
          <w:rFonts w:ascii="Arial" w:hAnsi="Arial" w:cs="Arial"/>
          <w:color w:val="000000" w:themeColor="text1"/>
          <w:sz w:val="22"/>
          <w:szCs w:val="22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="005B1BA4" w:rsidRPr="007916DB">
        <w:rPr>
          <w:rFonts w:ascii="Arial" w:hAnsi="Arial" w:cs="Arial"/>
          <w:color w:val="000000" w:themeColor="text1"/>
          <w:sz w:val="22"/>
          <w:szCs w:val="22"/>
        </w:rPr>
        <w:t>.";</w:t>
      </w:r>
      <w:proofErr w:type="gramEnd"/>
    </w:p>
    <w:p w:rsidR="00281C34" w:rsidRPr="007916DB" w:rsidRDefault="00DF6B33" w:rsidP="00DF6B33">
      <w:pPr>
        <w:suppressAutoHyphens w:val="0"/>
        <w:ind w:firstLine="0"/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</w:pP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2.6. Исчерпывающий перечень документов, необходимых для предоставления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1) для присоединения объектов дорожного сервиса к автомобильным дорогам общего пользования местного значения: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заявление о присоединении объектов дорожного сервиса (далее – заявление) по форме согласно приложению к настоящему административному регламенту*;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план размещения объекта в границах придорожных полос автомобильной дороги в масштабе 1:1000 или 1:500.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2) для получения согласия на реконструкцию, капитальный ремонт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и ремонт примыканий объектов дорожного сервиса: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к настоящему административному регламенту*;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план размещения объекта в границах придорожных полос автомобильной дороги в масштабе 1:1000 или 1:500.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2.6.2.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Заявитель вправе представить по собственной инициативе следующие документы: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2.6.3.</w:t>
      </w:r>
      <w:r w:rsidR="00F9175E" w:rsidRPr="007916DB">
        <w:rPr>
          <w:rFonts w:ascii="Arial" w:eastAsia="Times New Roman" w:hAnsi="Arial" w:cs="Arial"/>
          <w:iCs/>
          <w:color w:val="000000" w:themeColor="text1"/>
          <w:shd w:val="clear" w:color="auto" w:fill="FFFFFF"/>
          <w:lang w:eastAsia="ru-RU"/>
        </w:rPr>
        <w:t> </w:t>
      </w:r>
      <w:proofErr w:type="gramStart"/>
      <w:r w:rsidR="00F9175E" w:rsidRPr="007916DB">
        <w:rPr>
          <w:rFonts w:ascii="Arial" w:eastAsia="Times New Roman" w:hAnsi="Arial" w:cs="Arial"/>
          <w:iCs/>
          <w:color w:val="000000" w:themeColor="text1"/>
          <w:shd w:val="clear" w:color="auto" w:fill="FFFFFF"/>
          <w:lang w:eastAsia="ru-RU"/>
        </w:rPr>
        <w:t xml:space="preserve">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органом, с момента вступления в силу соответствующего соглашения о взаимодействии.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281C34" w:rsidRPr="007916DB" w:rsidRDefault="00281C34" w:rsidP="00ED7D84">
      <w:pPr>
        <w:ind w:firstLine="0"/>
        <w:rPr>
          <w:rFonts w:ascii="Arial" w:hAnsi="Arial" w:cs="Arial"/>
          <w:color w:val="000000" w:themeColor="text1"/>
        </w:rPr>
      </w:pPr>
      <w:r w:rsidRPr="007916DB">
        <w:rPr>
          <w:rFonts w:ascii="Arial" w:hAnsi="Arial" w:cs="Arial"/>
          <w:color w:val="000000" w:themeColor="text1"/>
        </w:rPr>
        <w:t>«Заявление в форме электронного документа подписывается</w:t>
      </w:r>
      <w:r w:rsidR="00ED7D84" w:rsidRPr="007916DB">
        <w:rPr>
          <w:rFonts w:ascii="Arial" w:hAnsi="Arial" w:cs="Arial"/>
          <w:color w:val="000000" w:themeColor="text1"/>
        </w:rPr>
        <w:t xml:space="preserve"> по выбору заявителя:</w:t>
      </w:r>
      <w:r w:rsidRPr="007916DB">
        <w:rPr>
          <w:rFonts w:ascii="Arial" w:hAnsi="Arial" w:cs="Arial"/>
          <w:color w:val="000000" w:themeColor="text1"/>
        </w:rPr>
        <w:br/>
        <w:t>- простой электронной подписью заявителя (представителя заявителя);</w:t>
      </w:r>
    </w:p>
    <w:p w:rsidR="00281C34" w:rsidRPr="007916DB" w:rsidRDefault="00281C34" w:rsidP="00ED7D84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 w:themeColor="text1"/>
        </w:rPr>
      </w:pPr>
      <w:r w:rsidRPr="007916DB">
        <w:rPr>
          <w:rFonts w:ascii="Arial" w:hAnsi="Arial" w:cs="Arial"/>
          <w:color w:val="000000" w:themeColor="text1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81C34" w:rsidRPr="007916DB" w:rsidRDefault="00281C34" w:rsidP="00ED7D8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</w:pPr>
      <w:proofErr w:type="gramStart"/>
      <w:r w:rsidRPr="007916DB">
        <w:rPr>
          <w:rFonts w:ascii="Arial" w:hAnsi="Arial" w:cs="Arial"/>
          <w:color w:val="000000" w:themeColor="text1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ED7D84" w:rsidRPr="007916DB">
        <w:rPr>
          <w:rFonts w:ascii="Arial" w:hAnsi="Arial" w:cs="Arial"/>
          <w:color w:val="000000" w:themeColor="text1"/>
        </w:rPr>
        <w:t xml:space="preserve"> в инфраструктуре, обеспечивающей информационно-</w:t>
      </w:r>
      <w:r w:rsidR="00ED7D84" w:rsidRPr="007916DB">
        <w:rPr>
          <w:rFonts w:ascii="Arial" w:hAnsi="Arial" w:cs="Arial"/>
          <w:color w:val="000000" w:themeColor="text1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="00ED7D84" w:rsidRPr="007916DB">
        <w:rPr>
          <w:rFonts w:ascii="Arial" w:hAnsi="Arial" w:cs="Arial"/>
          <w:color w:val="000000" w:themeColor="text1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="00ED7D84" w:rsidRPr="007916DB">
        <w:rPr>
          <w:rFonts w:ascii="Arial" w:hAnsi="Arial" w:cs="Arial"/>
          <w:color w:val="000000" w:themeColor="text1"/>
        </w:rPr>
        <w:t>.»;</w:t>
      </w:r>
      <w:r w:rsidRPr="007916DB">
        <w:rPr>
          <w:rFonts w:ascii="Arial" w:hAnsi="Arial" w:cs="Arial"/>
          <w:color w:val="000000" w:themeColor="text1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   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2.7. Уполномоченный орган не вправе требовать от заявителя: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81C34" w:rsidRPr="007916DB" w:rsidRDefault="00281C34" w:rsidP="00ED7D84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proofErr w:type="gramStart"/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5)</w:t>
      </w:r>
      <w:r w:rsidRPr="007916DB">
        <w:rPr>
          <w:rFonts w:ascii="Arial" w:hAnsi="Arial" w:cs="Arial"/>
          <w:color w:val="000000" w:themeColor="text1"/>
          <w:spacing w:val="-6"/>
        </w:rPr>
        <w:t xml:space="preserve"> предоставления на бумажном носителе документов и информации,</w:t>
      </w:r>
      <w:r w:rsidRPr="007916DB">
        <w:rPr>
          <w:rFonts w:ascii="Arial" w:hAnsi="Arial" w:cs="Arial"/>
          <w:color w:val="000000" w:themeColor="text1"/>
        </w:rPr>
        <w:t xml:space="preserve"> электронные образы которых ранее были заверены в соответствии</w:t>
      </w:r>
      <w:r w:rsidR="00ED7D84" w:rsidRPr="007916DB">
        <w:rPr>
          <w:rFonts w:ascii="Arial" w:hAnsi="Arial" w:cs="Arial"/>
          <w:color w:val="000000" w:themeColor="text1"/>
        </w:rPr>
        <w:t xml:space="preserve">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  <w:r w:rsidRPr="007916DB">
        <w:rPr>
          <w:rFonts w:ascii="Arial" w:hAnsi="Arial" w:cs="Arial"/>
          <w:color w:val="000000" w:themeColor="text1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2.8.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при обращении за предоставлением муниципальной услуги в электронной форме в результате проверки квалифицированной </w:t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электронной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подписи </w:t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(дале</w:t>
      </w:r>
      <w:proofErr w:type="gramStart"/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е-</w:t>
      </w:r>
      <w:proofErr w:type="gramEnd"/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квалифицированная подпись)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выявлено несоблюдение установленных статьей 11 Федерального закона</w:t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от 06 апреля 2011 г.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№ 63-ФЗ</w:t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«Об электронной подписи» (далее- Федеральный закон № 63-ФЗ)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2.9. Исчерпывающий перечень оснований для приостановления или отказа в предоставлении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2.9.1. Основания для приостановления муниципальной услуги отсутствуют.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2.9.2.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2.10.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ED7D8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2.11</w:t>
      </w:r>
      <w:r w:rsidRPr="007916DB">
        <w:rPr>
          <w:rFonts w:ascii="Arial" w:hAnsi="Arial" w:cs="Arial"/>
          <w:color w:val="000000" w:themeColor="text1"/>
        </w:rPr>
        <w:t xml:space="preserve"> Максимальный срок ожидания в очереди при подаче заявления и при получении результата предоставления муниципальной услуги</w:t>
      </w:r>
      <w:r w:rsidRPr="007916DB">
        <w:rPr>
          <w:rFonts w:ascii="Arial" w:hAnsi="Arial" w:cs="Arial"/>
          <w:color w:val="000000" w:themeColor="text1"/>
        </w:rPr>
        <w:br/>
        <w:t>в случае обращения заявителя непосредственно в уполномоченный орган или МФЦ составляет 15 минут."</w:t>
      </w:r>
      <w:proofErr w:type="gramEnd"/>
    </w:p>
    <w:p w:rsidR="00ED7D84" w:rsidRPr="007916DB" w:rsidRDefault="00ED7D84" w:rsidP="00ED7D84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</w:pP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2.12. Срок регистрации заявления и прилагаемых к нему документов составляет: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при личном приеме – не более 15 минут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ри поступлении заявления и документов по почте, </w:t>
      </w:r>
      <w:r w:rsidR="00281C3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Единому порталу государственных и муниципальных услуг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, МФЦ – 1 рабочий день.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2.13.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281C34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и (или) информации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2.13.1.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</w:t>
      </w:r>
      <w:proofErr w:type="gramStart"/>
      <w:r w:rsidR="00DF6B33" w:rsidRPr="007916DB">
        <w:rPr>
          <w:rFonts w:ascii="Arial" w:hAnsi="Arial" w:cs="Arial"/>
          <w:color w:val="000000" w:themeColor="text1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7916DB">
        <w:rPr>
          <w:rFonts w:ascii="Arial" w:hAnsi="Arial" w:cs="Arial"/>
          <w:color w:val="000000" w:themeColor="text1"/>
        </w:rPr>
        <w:t xml:space="preserve"> СП 2.2.3670-20 "Санитарно-эпидемиологические требования к условиям труда", от 28.01.2021 № 2"Об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пожаротушения.";</w:t>
      </w:r>
      <w:r w:rsidR="00DF6B33" w:rsidRPr="007916DB">
        <w:rPr>
          <w:rFonts w:ascii="Arial" w:hAnsi="Arial" w:cs="Arial"/>
          <w:color w:val="000000" w:themeColor="text1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2.13.2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. Требования к местам ожидания.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Места ожидания должны быть оборудованы стульями, кресельными секциями, скамьями.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2.13.3. Требования к местам приема заявителей.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Прием заявителей осуществляется в специально выделенных для этих целей помещениях.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2.13.4. Требования к информационным стендам.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>предоставлении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текст настоящего административного регламента;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информация о порядке исполнения муниципальной услуги;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перечень документов, необходимых для предоставления муниципальной услуги;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формы и образцы документов для заполнения;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справочные телефоны;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адреса электронной почты и адреса Интернет-сайтов;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информация о месте личного приема, а также об установленных для личного приема днях и часах.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iCs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iCs/>
          <w:color w:val="000000" w:themeColor="text1"/>
          <w:shd w:val="clear" w:color="auto" w:fill="FFFFFF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 а также на официальном сайте уполномоченного органа (</w:t>
      </w:r>
      <w:hyperlink r:id="rId11" w:history="1">
        <w:r w:rsidR="00F9175E" w:rsidRPr="007916DB">
          <w:rPr>
            <w:rFonts w:ascii="Arial" w:eastAsia="Times New Roman" w:hAnsi="Arial" w:cs="Arial"/>
            <w:iCs/>
            <w:color w:val="000000" w:themeColor="text1"/>
            <w:shd w:val="clear" w:color="auto" w:fill="FFFFFF"/>
            <w:lang w:val="en-US" w:eastAsia="ru-RU"/>
          </w:rPr>
          <w:t>www</w:t>
        </w:r>
        <w:r w:rsidR="00F9175E" w:rsidRPr="007916DB">
          <w:rPr>
            <w:rFonts w:ascii="Arial" w:eastAsia="Times New Roman" w:hAnsi="Arial" w:cs="Arial"/>
            <w:iCs/>
            <w:color w:val="000000" w:themeColor="text1"/>
            <w:shd w:val="clear" w:color="auto" w:fill="FFFFFF"/>
            <w:lang w:eastAsia="ru-RU"/>
          </w:rPr>
          <w:t>.бурлукское34.рф)</w:t>
        </w:r>
      </w:hyperlink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2.13.5.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Требования к обеспечению доступности предоставления муниципальной услуги для инвалидов.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беспрепятственный вход инвалидов в помещение и выход из него;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допуск </w:t>
      </w:r>
      <w:proofErr w:type="spell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сурдопереводчика</w:t>
      </w:r>
      <w:proofErr w:type="spell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и </w:t>
      </w:r>
      <w:proofErr w:type="spell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тифлосурдопереводчика</w:t>
      </w:r>
      <w:proofErr w:type="spell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предоставление при необходимости услуги по месту жительства инвалида или в дистанционном режиме;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2.14.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Показателями 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  отсутствие жалоб и претензий со стороны заявителя, а также судебных актов о признании незаконными решений, действий (бездействия) администрации Бурлукского сельского поселения и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должностных лиц</w:t>
      </w:r>
      <w:r w:rsidR="00F9175E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 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администрации Бурлукского сельского поселения.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2.15. Особенности осуществления отдельных административных процедур в электронной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>форме и предоставления муниципальной услуги через МФЦ установлены в разделе 3 настоящего административного регламента.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                                                     </w:t>
      </w:r>
      <w:r w:rsidR="00F9175E"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>3. Состав, последовательность</w:t>
      </w:r>
    </w:p>
    <w:p w:rsidR="00ED7D84" w:rsidRPr="007916DB" w:rsidRDefault="00F9175E" w:rsidP="00ED7D84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</w:pPr>
      <w:r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</w:t>
      </w:r>
      <w:r w:rsidR="00ED7D84"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                         </w:t>
      </w:r>
      <w:r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и сроки выполнения административных </w:t>
      </w:r>
      <w:r w:rsidR="00ED7D84"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>процедур, требования к порядку их   выполнения, в том числе особенности выполнения административных процедур в электронной форме, а также особенности выполнения   административных процедур в МФЦ</w:t>
      </w:r>
    </w:p>
    <w:p w:rsidR="00DF6B33" w:rsidRPr="007916DB" w:rsidRDefault="00ED7D84" w:rsidP="00ED7D8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</w:pPr>
      <w:r w:rsidRPr="007916DB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                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Предоставление муниципальной услуги включает в себя следующие административные процедуры: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3.1.1. </w:t>
      </w:r>
      <w:r w:rsidR="00F9175E" w:rsidRPr="007916DB">
        <w:rPr>
          <w:rFonts w:ascii="Arial" w:eastAsia="Times New Roman" w:hAnsi="Arial" w:cs="Arial"/>
          <w:iCs/>
          <w:color w:val="000000" w:themeColor="text1"/>
          <w:shd w:val="clear" w:color="auto" w:fill="FFFFFF"/>
          <w:lang w:eastAsia="ru-RU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2.7.1 настоящего административного регламента на личном приеме, через МФЦ, почтовым отправлением</w:t>
      </w:r>
      <w:r w:rsidR="00DF6B33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.</w:t>
      </w:r>
    </w:p>
    <w:p w:rsidR="00F9175E" w:rsidRPr="007916DB" w:rsidRDefault="00ED7D84" w:rsidP="008A4A00">
      <w:pPr>
        <w:suppressAutoHyphens w:val="0"/>
        <w:ind w:firstLine="0"/>
        <w:rPr>
          <w:rFonts w:ascii="Arial" w:eastAsia="Times New Roman" w:hAnsi="Arial" w:cs="Arial"/>
          <w:color w:val="000000" w:themeColor="text1"/>
          <w:lang w:eastAsia="ru-RU"/>
        </w:rPr>
      </w:pP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3.1.4.</w:t>
      </w:r>
      <w:r w:rsidR="00F9175E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 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указанным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МФЦ.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3.1.5.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>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3.1.6.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3.1.7.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3.1.8. Максимальный срок исполнения административной процедуры: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Прием и регистрация документов осуществляется: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при личном приеме – не более 15 минут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-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ри поступлении заявления и документов по почте, </w:t>
      </w:r>
      <w:r w:rsidR="00DF6B33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Единого портала государственных и муниципальных услуг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, МФЦ – 1 рабочий день.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3 рабочих дней со дня их регистрации.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Уведомление об отказе в приеме к рассмотрению заявления и прилагаемых к нему документов, в случае выявления в ходе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действительности, направляется в течение 3 дней со дня завершения проведения такой проверки.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3.1.9. Результатом выполнения административной процедуры является: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- выдача (направление) письма об отказе в приеме документов (уведомления об отказе в приеме к рассмотрению заявления).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3.2.2.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2.6.2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>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3.2.3. Максимальный срок выполнения административной процедуры – 3 рабочих дня со дня регистрации заявления.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 Рассмотрение заявления, принятие решения по итогам рассмотрения; направление (вручение) проекта 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</w:t>
      </w:r>
      <w:r w:rsidR="00F9175E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,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3.3.3.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 присоединении объектов дорожного сервиса</w:t>
      </w:r>
      <w:r w:rsidR="00F9175E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,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с пунктом 2.9.2 настоящего административного регламента.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</w:t>
      </w:r>
      <w:r w:rsidR="00F9175E" w:rsidRPr="007916DB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eastAsia="ru-RU"/>
        </w:rPr>
        <w:t>,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проект уведомления о согласии на реконструкцию, капитальный ремонт и ремонт примыканий объектов дорожного сервиса.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3.3.4.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или уполномоченному им должностному лицу.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3.3.7.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письмом либо в форме электронного документа с использованием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lastRenderedPageBreak/>
        <w:t>Единого портала государственных и муниципальных услуг.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если иной способ получения не указан заявителем.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3.3.8. Максимальный срок выполнения административной процедуры - __ дней 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3.3.9.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Результатом выполнения административной процедуры является: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направление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7A4F46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 xml:space="preserve">     </w:t>
      </w:r>
      <w:proofErr w:type="gramStart"/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Примечание: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 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br/>
      </w:r>
      <w:r w:rsidR="00F9175E" w:rsidRPr="007916DB"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  <w:t>* Форма заявления разрабатывается уполномоченным органом, с учетом требований законодательства Российской Федерации.</w:t>
      </w:r>
      <w:r w:rsidR="00F9175E" w:rsidRPr="007916DB">
        <w:rPr>
          <w:rFonts w:ascii="Arial" w:eastAsia="Times New Roman" w:hAnsi="Arial" w:cs="Arial"/>
          <w:color w:val="000000" w:themeColor="text1"/>
          <w:lang w:eastAsia="ru-RU"/>
        </w:rPr>
        <w:t xml:space="preserve">                                                                               </w:t>
      </w:r>
    </w:p>
    <w:p w:rsidR="00F9175E" w:rsidRPr="007916DB" w:rsidRDefault="00F9175E" w:rsidP="00F9175E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color w:val="000000" w:themeColor="text1"/>
        </w:rPr>
      </w:pPr>
    </w:p>
    <w:p w:rsidR="00F9175E" w:rsidRPr="00DF6B33" w:rsidRDefault="00F9175E" w:rsidP="00F9175E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FB76C9" w:rsidRPr="00F9175E" w:rsidRDefault="00FB76C9" w:rsidP="00F917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6C9" w:rsidRPr="00F9175E" w:rsidSect="007916DB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15EB"/>
    <w:multiLevelType w:val="hybridMultilevel"/>
    <w:tmpl w:val="4192CF8E"/>
    <w:lvl w:ilvl="0" w:tplc="4A446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31"/>
    <w:rsid w:val="000F6B61"/>
    <w:rsid w:val="00281C34"/>
    <w:rsid w:val="005950DA"/>
    <w:rsid w:val="005B1BA4"/>
    <w:rsid w:val="007916DB"/>
    <w:rsid w:val="007A4F46"/>
    <w:rsid w:val="007F442A"/>
    <w:rsid w:val="008A4A00"/>
    <w:rsid w:val="009747E7"/>
    <w:rsid w:val="009E20F8"/>
    <w:rsid w:val="00D66431"/>
    <w:rsid w:val="00DF6B33"/>
    <w:rsid w:val="00ED7D84"/>
    <w:rsid w:val="00F9175E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5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75E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5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75E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rluk.admkotovo.ru)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)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n--90aioadukk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6811-CC81-428F-8EE4-09E42A72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cp:lastPrinted>2025-08-08T09:52:00Z</cp:lastPrinted>
  <dcterms:created xsi:type="dcterms:W3CDTF">2025-08-18T05:37:00Z</dcterms:created>
  <dcterms:modified xsi:type="dcterms:W3CDTF">2025-08-18T06:11:00Z</dcterms:modified>
</cp:coreProperties>
</file>