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bookmarkStart w:id="0" w:name="_GoBack"/>
      <w:bookmarkEnd w:id="0"/>
      <w:r w:rsidRPr="00CF181F">
        <w:rPr>
          <w:sz w:val="22"/>
          <w:szCs w:val="22"/>
        </w:rPr>
        <w:t>СОВЕТ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 xml:space="preserve">БУРЛУКСКОГО СЕЛЬСКОГО ПОСЕЛЕНИЯ </w:t>
      </w:r>
    </w:p>
    <w:p w:rsidR="00490EB8" w:rsidRPr="00CF181F" w:rsidRDefault="00490EB8" w:rsidP="00490EB8">
      <w:pPr>
        <w:tabs>
          <w:tab w:val="left" w:pos="5954"/>
        </w:tabs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КОТОВСКОГО МУНИЦИПАЛЬНОГО РАЙОНА</w:t>
      </w:r>
    </w:p>
    <w:p w:rsidR="00490EB8" w:rsidRPr="00CF181F" w:rsidRDefault="00490EB8" w:rsidP="002109E6">
      <w:pPr>
        <w:jc w:val="center"/>
        <w:rPr>
          <w:sz w:val="22"/>
          <w:szCs w:val="22"/>
        </w:rPr>
      </w:pPr>
      <w:r w:rsidRPr="00CF181F">
        <w:rPr>
          <w:sz w:val="22"/>
          <w:szCs w:val="22"/>
        </w:rPr>
        <w:t>_____________________</w:t>
      </w:r>
      <w:r w:rsidRPr="00CF181F">
        <w:rPr>
          <w:sz w:val="22"/>
          <w:szCs w:val="22"/>
          <w:u w:val="single"/>
        </w:rPr>
        <w:t>ВОЛГОГРАДСКОЙ ОБЛАСТИ</w:t>
      </w:r>
      <w:r w:rsidRPr="00CF181F">
        <w:rPr>
          <w:sz w:val="22"/>
          <w:szCs w:val="22"/>
        </w:rPr>
        <w:t>__________________________</w:t>
      </w: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5523FE" w:rsidRDefault="005523FE" w:rsidP="00663E26">
      <w:pPr>
        <w:tabs>
          <w:tab w:val="left" w:pos="9450"/>
        </w:tabs>
        <w:rPr>
          <w:sz w:val="22"/>
          <w:szCs w:val="22"/>
        </w:rPr>
      </w:pPr>
    </w:p>
    <w:p w:rsidR="008D16CD" w:rsidRPr="00773F8B" w:rsidRDefault="00D17295" w:rsidP="00773F8B">
      <w:pPr>
        <w:tabs>
          <w:tab w:val="left" w:pos="9450"/>
        </w:tabs>
        <w:rPr>
          <w:sz w:val="16"/>
          <w:szCs w:val="16"/>
        </w:rPr>
      </w:pPr>
      <w:r>
        <w:rPr>
          <w:sz w:val="22"/>
          <w:szCs w:val="22"/>
        </w:rPr>
        <w:t>о</w:t>
      </w:r>
      <w:r w:rsidR="00DA4052" w:rsidRPr="00CF181F">
        <w:rPr>
          <w:sz w:val="22"/>
          <w:szCs w:val="22"/>
        </w:rPr>
        <w:t>т</w:t>
      </w:r>
      <w:r w:rsidR="00593DE2" w:rsidRPr="00CF181F">
        <w:rPr>
          <w:sz w:val="22"/>
          <w:szCs w:val="22"/>
        </w:rPr>
        <w:t xml:space="preserve"> </w:t>
      </w:r>
      <w:r w:rsidR="002109E6" w:rsidRPr="00CF181F">
        <w:rPr>
          <w:sz w:val="22"/>
          <w:szCs w:val="22"/>
        </w:rPr>
        <w:t xml:space="preserve"> </w:t>
      </w:r>
      <w:r w:rsidR="004E5914">
        <w:rPr>
          <w:sz w:val="22"/>
          <w:szCs w:val="22"/>
        </w:rPr>
        <w:t>2</w:t>
      </w:r>
      <w:r w:rsidR="00DE55B5">
        <w:rPr>
          <w:sz w:val="22"/>
          <w:szCs w:val="22"/>
        </w:rPr>
        <w:t>8</w:t>
      </w:r>
      <w:r w:rsidR="005523FE">
        <w:rPr>
          <w:sz w:val="22"/>
          <w:szCs w:val="22"/>
        </w:rPr>
        <w:t>.03</w:t>
      </w:r>
      <w:r w:rsidR="00F26996" w:rsidRPr="00CF181F">
        <w:rPr>
          <w:sz w:val="22"/>
          <w:szCs w:val="22"/>
        </w:rPr>
        <w:t>.</w:t>
      </w:r>
      <w:r w:rsidR="00490EB8" w:rsidRPr="00CF181F">
        <w:rPr>
          <w:sz w:val="22"/>
          <w:szCs w:val="22"/>
        </w:rPr>
        <w:t>20</w:t>
      </w:r>
      <w:r w:rsidR="00C71189" w:rsidRPr="00CF181F">
        <w:rPr>
          <w:sz w:val="22"/>
          <w:szCs w:val="22"/>
        </w:rPr>
        <w:t>2</w:t>
      </w:r>
      <w:r w:rsidR="005523FE">
        <w:rPr>
          <w:sz w:val="22"/>
          <w:szCs w:val="22"/>
        </w:rPr>
        <w:t>5</w:t>
      </w:r>
      <w:r>
        <w:rPr>
          <w:sz w:val="22"/>
          <w:szCs w:val="22"/>
        </w:rPr>
        <w:t xml:space="preserve"> г</w:t>
      </w:r>
      <w:r w:rsidR="00663E26" w:rsidRPr="00CF181F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4E5914">
        <w:rPr>
          <w:sz w:val="22"/>
          <w:szCs w:val="22"/>
        </w:rPr>
        <w:t xml:space="preserve"> № </w:t>
      </w:r>
      <w:r w:rsidR="00DE55B5">
        <w:rPr>
          <w:sz w:val="22"/>
          <w:szCs w:val="22"/>
        </w:rPr>
        <w:t>16/10</w:t>
      </w:r>
    </w:p>
    <w:p w:rsidR="008D16CD" w:rsidRDefault="008D16CD" w:rsidP="00490EB8">
      <w:pPr>
        <w:ind w:left="8080"/>
        <w:rPr>
          <w:sz w:val="16"/>
          <w:szCs w:val="16"/>
        </w:rPr>
      </w:pPr>
    </w:p>
    <w:p w:rsidR="00DE55B5" w:rsidRPr="003E07B9" w:rsidRDefault="00DE55B5" w:rsidP="00DE55B5">
      <w:pPr>
        <w:ind w:firstLine="709"/>
        <w:jc w:val="center"/>
        <w:rPr>
          <w:sz w:val="22"/>
          <w:szCs w:val="22"/>
        </w:rPr>
      </w:pPr>
      <w:r w:rsidRPr="003E07B9">
        <w:rPr>
          <w:sz w:val="22"/>
          <w:szCs w:val="22"/>
        </w:rPr>
        <w:t xml:space="preserve">Внести в решение Совета Бурлукского сельского поселения Котовского муниципального района от  </w:t>
      </w:r>
      <w:r>
        <w:rPr>
          <w:sz w:val="22"/>
          <w:szCs w:val="22"/>
        </w:rPr>
        <w:t>13</w:t>
      </w:r>
      <w:r w:rsidRPr="003E07B9">
        <w:rPr>
          <w:sz w:val="22"/>
          <w:szCs w:val="22"/>
        </w:rPr>
        <w:t>.12.202</w:t>
      </w:r>
      <w:r>
        <w:rPr>
          <w:sz w:val="22"/>
          <w:szCs w:val="22"/>
        </w:rPr>
        <w:t>4</w:t>
      </w:r>
      <w:r w:rsidRPr="003E07B9">
        <w:rPr>
          <w:sz w:val="22"/>
          <w:szCs w:val="22"/>
        </w:rPr>
        <w:t xml:space="preserve">  года  № </w:t>
      </w:r>
      <w:r>
        <w:rPr>
          <w:sz w:val="22"/>
          <w:szCs w:val="22"/>
        </w:rPr>
        <w:t>32/28</w:t>
      </w:r>
      <w:r w:rsidRPr="003E07B9">
        <w:rPr>
          <w:sz w:val="22"/>
          <w:szCs w:val="22"/>
        </w:rPr>
        <w:t xml:space="preserve"> «</w:t>
      </w:r>
      <w:r w:rsidRPr="00CF181F">
        <w:rPr>
          <w:b/>
          <w:sz w:val="22"/>
          <w:szCs w:val="22"/>
        </w:rPr>
        <w:t xml:space="preserve">О бюджете Бурлукского сельского поселения Котовского муниципального района </w:t>
      </w:r>
      <w:r w:rsidRPr="00CF181F">
        <w:rPr>
          <w:b/>
          <w:bCs/>
          <w:sz w:val="22"/>
          <w:szCs w:val="22"/>
        </w:rPr>
        <w:t>на 202</w:t>
      </w:r>
      <w:r>
        <w:rPr>
          <w:b/>
          <w:bCs/>
          <w:sz w:val="22"/>
          <w:szCs w:val="22"/>
        </w:rPr>
        <w:t>5</w:t>
      </w:r>
      <w:r w:rsidRPr="00CF181F">
        <w:rPr>
          <w:b/>
          <w:bCs/>
          <w:sz w:val="22"/>
          <w:szCs w:val="22"/>
        </w:rPr>
        <w:t xml:space="preserve"> год и плановый  период 202</w:t>
      </w:r>
      <w:r>
        <w:rPr>
          <w:b/>
          <w:bCs/>
          <w:sz w:val="22"/>
          <w:szCs w:val="22"/>
        </w:rPr>
        <w:t>6</w:t>
      </w:r>
      <w:r w:rsidRPr="00CF181F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7</w:t>
      </w:r>
      <w:r w:rsidRPr="00CF181F">
        <w:rPr>
          <w:b/>
          <w:bCs/>
          <w:sz w:val="22"/>
          <w:szCs w:val="22"/>
        </w:rPr>
        <w:t xml:space="preserve"> годов</w:t>
      </w:r>
      <w:proofErr w:type="gramStart"/>
      <w:r w:rsidRPr="00CF181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3E07B9">
        <w:rPr>
          <w:bCs/>
          <w:sz w:val="22"/>
          <w:szCs w:val="22"/>
        </w:rPr>
        <w:t>»</w:t>
      </w:r>
      <w:r w:rsidRPr="003E07B9">
        <w:rPr>
          <w:sz w:val="22"/>
          <w:szCs w:val="22"/>
        </w:rPr>
        <w:t xml:space="preserve">, </w:t>
      </w:r>
      <w:proofErr w:type="gramEnd"/>
      <w:r w:rsidRPr="003E07B9">
        <w:rPr>
          <w:sz w:val="22"/>
          <w:szCs w:val="22"/>
        </w:rPr>
        <w:t>согласно ст.62 Бюджетного кодекса РФ, следующие изменения и дополнения:</w:t>
      </w:r>
    </w:p>
    <w:p w:rsidR="00DE55B5" w:rsidRPr="003E07B9" w:rsidRDefault="00DE55B5" w:rsidP="00DE55B5">
      <w:pPr>
        <w:ind w:firstLine="851"/>
        <w:jc w:val="both"/>
        <w:rPr>
          <w:sz w:val="24"/>
          <w:szCs w:val="24"/>
        </w:rPr>
      </w:pPr>
      <w:r>
        <w:rPr>
          <w:color w:val="000000"/>
          <w:sz w:val="22"/>
          <w:szCs w:val="22"/>
          <w:lang w:eastAsia="ru-RU"/>
        </w:rPr>
        <w:t xml:space="preserve"> </w:t>
      </w:r>
      <w:r w:rsidRPr="003E07B9">
        <w:rPr>
          <w:color w:val="000000"/>
          <w:sz w:val="22"/>
          <w:szCs w:val="22"/>
          <w:lang w:eastAsia="ru-RU"/>
        </w:rPr>
        <w:t>1</w:t>
      </w:r>
      <w:r w:rsidRPr="003E07B9">
        <w:rPr>
          <w:color w:val="000000"/>
          <w:sz w:val="24"/>
          <w:szCs w:val="24"/>
          <w:lang w:eastAsia="ru-RU"/>
        </w:rPr>
        <w:t>.</w:t>
      </w:r>
      <w:r w:rsidRPr="003E07B9">
        <w:rPr>
          <w:sz w:val="24"/>
          <w:szCs w:val="24"/>
        </w:rPr>
        <w:t xml:space="preserve"> Изменить основные характеристики бюджета Бурлукского сельского поселения на 202</w:t>
      </w:r>
      <w:r>
        <w:rPr>
          <w:sz w:val="24"/>
          <w:szCs w:val="24"/>
        </w:rPr>
        <w:t>5</w:t>
      </w:r>
      <w:r w:rsidRPr="003E07B9">
        <w:rPr>
          <w:sz w:val="24"/>
          <w:szCs w:val="24"/>
        </w:rPr>
        <w:t xml:space="preserve"> год </w:t>
      </w:r>
    </w:p>
    <w:p w:rsidR="00DE55B5" w:rsidRPr="00DE4BFB" w:rsidRDefault="00DE55B5" w:rsidP="00DE55B5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7B9">
        <w:rPr>
          <w:rFonts w:ascii="Times New Roman" w:hAnsi="Times New Roman" w:cs="Times New Roman"/>
          <w:sz w:val="24"/>
          <w:szCs w:val="24"/>
        </w:rPr>
        <w:t xml:space="preserve"> - общий объем доходов местного бюджета в </w:t>
      </w:r>
      <w:r w:rsidRPr="00DE4BFB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D17295" w:rsidRPr="00D172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7 315 395,06</w:t>
      </w:r>
      <w:r w:rsidR="00D17295">
        <w:rPr>
          <w:b/>
          <w:bCs/>
          <w:sz w:val="20"/>
          <w:szCs w:val="20"/>
          <w:lang w:eastAsia="ru-RU"/>
        </w:rPr>
        <w:t xml:space="preserve"> </w:t>
      </w:r>
      <w:r w:rsidRPr="00DE4BFB">
        <w:rPr>
          <w:rFonts w:ascii="Times New Roman" w:hAnsi="Times New Roman" w:cs="Times New Roman"/>
          <w:sz w:val="24"/>
          <w:szCs w:val="24"/>
        </w:rPr>
        <w:t>руб., в том числе:</w:t>
      </w:r>
    </w:p>
    <w:p w:rsidR="00DE55B5" w:rsidRPr="00DE4BFB" w:rsidRDefault="00DE55B5" w:rsidP="00DE55B5">
      <w:pPr>
        <w:ind w:firstLine="851"/>
        <w:jc w:val="both"/>
        <w:rPr>
          <w:bCs/>
          <w:sz w:val="24"/>
          <w:szCs w:val="24"/>
          <w:lang w:eastAsia="ru-RU"/>
        </w:rPr>
      </w:pPr>
      <w:r w:rsidRPr="00DE4BFB">
        <w:rPr>
          <w:sz w:val="24"/>
          <w:szCs w:val="24"/>
        </w:rPr>
        <w:t xml:space="preserve"> - налоговых и неналоговых доходов в сумме </w:t>
      </w:r>
      <w:r w:rsidRPr="00DE4BFB">
        <w:rPr>
          <w:bCs/>
          <w:sz w:val="24"/>
          <w:szCs w:val="24"/>
          <w:lang w:eastAsia="ru-RU"/>
        </w:rPr>
        <w:t xml:space="preserve"> </w:t>
      </w:r>
      <w:r w:rsidRPr="00765720">
        <w:rPr>
          <w:b/>
          <w:bCs/>
          <w:sz w:val="24"/>
          <w:szCs w:val="24"/>
          <w:lang w:eastAsia="ru-RU"/>
        </w:rPr>
        <w:t>2</w:t>
      </w:r>
      <w:r w:rsidRPr="00DE4BFB">
        <w:rPr>
          <w:b/>
          <w:bCs/>
          <w:sz w:val="24"/>
          <w:szCs w:val="24"/>
          <w:lang w:eastAsia="ru-RU"/>
        </w:rPr>
        <w:t> </w:t>
      </w:r>
      <w:r w:rsidRPr="00765720">
        <w:rPr>
          <w:b/>
          <w:bCs/>
          <w:sz w:val="24"/>
          <w:szCs w:val="24"/>
          <w:lang w:eastAsia="ru-RU"/>
        </w:rPr>
        <w:t>530</w:t>
      </w:r>
      <w:r w:rsidRPr="00DE4BFB">
        <w:rPr>
          <w:b/>
          <w:bCs/>
          <w:sz w:val="24"/>
          <w:szCs w:val="24"/>
          <w:lang w:eastAsia="ru-RU"/>
        </w:rPr>
        <w:t xml:space="preserve"> </w:t>
      </w:r>
      <w:r w:rsidRPr="00765720">
        <w:rPr>
          <w:b/>
          <w:bCs/>
          <w:sz w:val="24"/>
          <w:szCs w:val="24"/>
          <w:lang w:eastAsia="ru-RU"/>
        </w:rPr>
        <w:t>674,76</w:t>
      </w:r>
      <w:r w:rsidRPr="00DE4BFB">
        <w:rPr>
          <w:bCs/>
          <w:sz w:val="24"/>
          <w:szCs w:val="24"/>
          <w:lang w:eastAsia="ru-RU"/>
        </w:rPr>
        <w:t xml:space="preserve"> </w:t>
      </w:r>
      <w:r w:rsidRPr="00DE4BFB">
        <w:rPr>
          <w:sz w:val="24"/>
          <w:szCs w:val="24"/>
        </w:rPr>
        <w:t>руб.</w:t>
      </w:r>
    </w:p>
    <w:p w:rsidR="00DE55B5" w:rsidRPr="00DE4BFB" w:rsidRDefault="00DE55B5" w:rsidP="00DE55B5">
      <w:pPr>
        <w:ind w:firstLine="851"/>
        <w:jc w:val="both"/>
        <w:rPr>
          <w:sz w:val="24"/>
          <w:szCs w:val="24"/>
        </w:rPr>
      </w:pPr>
      <w:r w:rsidRPr="00DE4BFB">
        <w:rPr>
          <w:sz w:val="24"/>
          <w:szCs w:val="24"/>
        </w:rPr>
        <w:t xml:space="preserve"> - безвозмездные поступления от других бюджетов бюджетной системы Российской Федерации в сумме </w:t>
      </w:r>
      <w:r w:rsidRPr="00DE55B5">
        <w:rPr>
          <w:b/>
          <w:bCs/>
          <w:sz w:val="24"/>
          <w:szCs w:val="24"/>
          <w:lang w:eastAsia="ru-RU"/>
        </w:rPr>
        <w:t>4 602 252,30</w:t>
      </w:r>
      <w:r>
        <w:rPr>
          <w:b/>
          <w:bCs/>
          <w:lang w:eastAsia="ru-RU"/>
        </w:rPr>
        <w:t xml:space="preserve"> </w:t>
      </w:r>
      <w:r w:rsidRPr="00DE4BFB">
        <w:rPr>
          <w:sz w:val="24"/>
          <w:szCs w:val="24"/>
        </w:rPr>
        <w:t xml:space="preserve">руб., </w:t>
      </w:r>
    </w:p>
    <w:p w:rsidR="00DE55B5" w:rsidRDefault="00DE55B5" w:rsidP="00DE55B5">
      <w:pPr>
        <w:widowControl/>
        <w:suppressAutoHyphens w:val="0"/>
        <w:autoSpaceDE/>
        <w:autoSpaceDN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расходов местного бюджета в сумме 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D17295" w:rsidRPr="00DE55B5">
        <w:rPr>
          <w:b/>
          <w:bCs/>
          <w:color w:val="000000"/>
          <w:sz w:val="24"/>
          <w:szCs w:val="24"/>
          <w:lang w:eastAsia="ru-RU"/>
        </w:rPr>
        <w:t>8</w:t>
      </w:r>
      <w:r w:rsidR="00D17295">
        <w:rPr>
          <w:b/>
          <w:bCs/>
          <w:color w:val="000000"/>
          <w:sz w:val="24"/>
          <w:szCs w:val="24"/>
          <w:lang w:eastAsia="ru-RU"/>
        </w:rPr>
        <w:t> </w:t>
      </w:r>
      <w:r w:rsidR="00D17295" w:rsidRPr="00DE55B5">
        <w:rPr>
          <w:b/>
          <w:bCs/>
          <w:color w:val="000000"/>
          <w:sz w:val="24"/>
          <w:szCs w:val="24"/>
          <w:lang w:eastAsia="ru-RU"/>
        </w:rPr>
        <w:t>119</w:t>
      </w:r>
      <w:r w:rsidR="00D1729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D17295" w:rsidRPr="00DE55B5">
        <w:rPr>
          <w:b/>
          <w:bCs/>
          <w:color w:val="000000"/>
          <w:sz w:val="24"/>
          <w:szCs w:val="24"/>
          <w:lang w:eastAsia="ru-RU"/>
        </w:rPr>
        <w:t>217,90</w:t>
      </w:r>
      <w:r w:rsidR="00D17295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lang w:eastAsia="ru-RU"/>
        </w:rPr>
        <w:t xml:space="preserve"> </w:t>
      </w:r>
      <w:r>
        <w:rPr>
          <w:sz w:val="24"/>
          <w:szCs w:val="24"/>
        </w:rPr>
        <w:t>руб.</w:t>
      </w:r>
    </w:p>
    <w:p w:rsidR="00DE55B5" w:rsidRDefault="00DE55B5" w:rsidP="00DE55B5">
      <w:pPr>
        <w:pStyle w:val="Con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Дефицит бюджета </w:t>
      </w:r>
      <w:r>
        <w:rPr>
          <w:rFonts w:ascii="Times New Roman" w:hAnsi="Times New Roman" w:cs="Times New Roman"/>
          <w:b/>
        </w:rPr>
        <w:t>803 822,84</w:t>
      </w:r>
      <w:r>
        <w:rPr>
          <w:rFonts w:ascii="Times New Roman" w:hAnsi="Times New Roman" w:cs="Times New Roman"/>
        </w:rPr>
        <w:t xml:space="preserve"> руб. за счет остатков средств дорожного фонда 01.01.2025 года»</w:t>
      </w:r>
    </w:p>
    <w:p w:rsidR="006308E9" w:rsidRDefault="00DE55B5" w:rsidP="006308E9">
      <w:pPr>
        <w:pStyle w:val="Con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308E9">
        <w:rPr>
          <w:rFonts w:ascii="Times New Roman" w:hAnsi="Times New Roman" w:cs="Times New Roman"/>
          <w:sz w:val="24"/>
          <w:szCs w:val="24"/>
        </w:rPr>
        <w:t xml:space="preserve">. Изложить в новой редакции Приложения </w:t>
      </w:r>
      <w:r>
        <w:rPr>
          <w:rFonts w:ascii="Times New Roman" w:hAnsi="Times New Roman" w:cs="Times New Roman"/>
          <w:sz w:val="24"/>
          <w:szCs w:val="24"/>
        </w:rPr>
        <w:t xml:space="preserve">№1, №3, </w:t>
      </w:r>
      <w:r w:rsidR="006308E9">
        <w:rPr>
          <w:rFonts w:ascii="Times New Roman" w:hAnsi="Times New Roman" w:cs="Times New Roman"/>
          <w:sz w:val="24"/>
          <w:szCs w:val="24"/>
        </w:rPr>
        <w:t>№</w:t>
      </w:r>
      <w:r w:rsidR="00773F8B">
        <w:rPr>
          <w:rFonts w:ascii="Times New Roman" w:hAnsi="Times New Roman" w:cs="Times New Roman"/>
          <w:sz w:val="24"/>
          <w:szCs w:val="24"/>
        </w:rPr>
        <w:t>5</w:t>
      </w:r>
      <w:r w:rsidR="006308E9">
        <w:rPr>
          <w:rFonts w:ascii="Times New Roman" w:hAnsi="Times New Roman" w:cs="Times New Roman"/>
          <w:sz w:val="24"/>
          <w:szCs w:val="24"/>
        </w:rPr>
        <w:t>,  утвержденные названным Решением.</w:t>
      </w:r>
    </w:p>
    <w:p w:rsidR="006308E9" w:rsidRDefault="00DE55B5" w:rsidP="006308E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308E9">
        <w:rPr>
          <w:sz w:val="24"/>
          <w:szCs w:val="24"/>
        </w:rPr>
        <w:t>. Настоящее Решение вступает в силу со дня его подписания и обнародования.</w:t>
      </w:r>
    </w:p>
    <w:p w:rsidR="006308E9" w:rsidRDefault="006308E9" w:rsidP="006308E9">
      <w:pPr>
        <w:ind w:firstLine="709"/>
        <w:jc w:val="both"/>
        <w:rPr>
          <w:sz w:val="24"/>
          <w:szCs w:val="24"/>
        </w:rPr>
      </w:pPr>
    </w:p>
    <w:p w:rsidR="006308E9" w:rsidRDefault="006308E9" w:rsidP="006308E9">
      <w:pPr>
        <w:ind w:firstLine="709"/>
        <w:jc w:val="both"/>
      </w:pPr>
    </w:p>
    <w:p w:rsidR="005523FE" w:rsidRDefault="005523FE" w:rsidP="006308E9">
      <w:pPr>
        <w:ind w:firstLine="709"/>
        <w:jc w:val="both"/>
      </w:pPr>
    </w:p>
    <w:p w:rsidR="008D16CD" w:rsidRDefault="008D16CD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4E5914" w:rsidRDefault="004E5914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</w:pPr>
    </w:p>
    <w:p w:rsidR="00AB5079" w:rsidRDefault="00AB5079" w:rsidP="00490EB8">
      <w:pPr>
        <w:ind w:left="8080"/>
        <w:rPr>
          <w:sz w:val="16"/>
          <w:szCs w:val="16"/>
        </w:rPr>
      </w:pP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 xml:space="preserve">Глава Бурлукского 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сельского поселения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Председатель Совета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  <w:r w:rsidRPr="00CF181F">
        <w:rPr>
          <w:b/>
          <w:sz w:val="22"/>
          <w:szCs w:val="22"/>
        </w:rPr>
        <w:t>Бурлукского сельского поселения                                                                        О.И. Манжитова</w:t>
      </w:r>
    </w:p>
    <w:p w:rsidR="005523FE" w:rsidRPr="00CF181F" w:rsidRDefault="005523FE" w:rsidP="005523FE">
      <w:pPr>
        <w:ind w:firstLine="709"/>
        <w:jc w:val="both"/>
        <w:rPr>
          <w:b/>
          <w:sz w:val="22"/>
          <w:szCs w:val="22"/>
        </w:rPr>
      </w:pPr>
    </w:p>
    <w:p w:rsidR="008D16CD" w:rsidRDefault="008D16CD" w:rsidP="00490EB8">
      <w:pPr>
        <w:ind w:left="8080"/>
        <w:rPr>
          <w:sz w:val="16"/>
          <w:szCs w:val="16"/>
        </w:rPr>
      </w:pPr>
    </w:p>
    <w:p w:rsidR="006308E9" w:rsidRDefault="006308E9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7016F8" w:rsidRDefault="007016F8" w:rsidP="00490EB8">
      <w:pPr>
        <w:ind w:left="8080"/>
        <w:rPr>
          <w:sz w:val="16"/>
          <w:szCs w:val="16"/>
        </w:rPr>
      </w:pPr>
    </w:p>
    <w:p w:rsidR="00D17295" w:rsidRDefault="00D17295" w:rsidP="00490EB8">
      <w:pPr>
        <w:ind w:left="8080"/>
        <w:rPr>
          <w:color w:val="000000"/>
          <w:sz w:val="16"/>
          <w:szCs w:val="16"/>
          <w:lang w:eastAsia="ru-RU"/>
        </w:rPr>
      </w:pPr>
    </w:p>
    <w:p w:rsidR="00D17295" w:rsidRDefault="00D17295" w:rsidP="00490EB8">
      <w:pPr>
        <w:ind w:left="8080"/>
        <w:rPr>
          <w:color w:val="000000"/>
          <w:sz w:val="16"/>
          <w:szCs w:val="16"/>
          <w:lang w:eastAsia="ru-RU"/>
        </w:rPr>
      </w:pPr>
    </w:p>
    <w:p w:rsidR="007016F8" w:rsidRDefault="00DE55B5" w:rsidP="00490EB8">
      <w:pPr>
        <w:ind w:left="8080"/>
        <w:rPr>
          <w:sz w:val="16"/>
          <w:szCs w:val="16"/>
        </w:rPr>
      </w:pPr>
      <w:r w:rsidRPr="004E5914">
        <w:rPr>
          <w:color w:val="000000"/>
          <w:sz w:val="16"/>
          <w:szCs w:val="16"/>
          <w:lang w:eastAsia="ru-RU"/>
        </w:rPr>
        <w:t>Приложение №</w:t>
      </w:r>
      <w:r>
        <w:rPr>
          <w:color w:val="000000"/>
          <w:sz w:val="16"/>
          <w:szCs w:val="16"/>
          <w:lang w:eastAsia="ru-RU"/>
        </w:rPr>
        <w:t>1</w:t>
      </w:r>
      <w:r w:rsidRPr="004E5914">
        <w:rPr>
          <w:color w:val="000000"/>
          <w:sz w:val="16"/>
          <w:szCs w:val="16"/>
          <w:lang w:eastAsia="ru-RU"/>
        </w:rPr>
        <w:t xml:space="preserve">  к  решению Совета</w:t>
      </w:r>
      <w:r w:rsidRPr="004E5914">
        <w:rPr>
          <w:color w:val="000000"/>
          <w:sz w:val="16"/>
          <w:szCs w:val="16"/>
          <w:lang w:eastAsia="ru-RU"/>
        </w:rPr>
        <w:br/>
        <w:t>«О бюджете Бурлукского</w:t>
      </w:r>
      <w:r w:rsidRPr="004E5914">
        <w:rPr>
          <w:color w:val="000000"/>
          <w:sz w:val="16"/>
          <w:szCs w:val="16"/>
          <w:lang w:eastAsia="ru-RU"/>
        </w:rPr>
        <w:br/>
        <w:t xml:space="preserve">сельского поселения </w:t>
      </w:r>
      <w:r w:rsidRPr="004E5914">
        <w:rPr>
          <w:color w:val="000000"/>
          <w:sz w:val="16"/>
          <w:szCs w:val="16"/>
          <w:lang w:eastAsia="ru-RU"/>
        </w:rPr>
        <w:br/>
        <w:t xml:space="preserve">на 2025 год  и на плановый  </w:t>
      </w:r>
      <w:r w:rsidRPr="004E5914">
        <w:rPr>
          <w:color w:val="000000"/>
          <w:sz w:val="16"/>
          <w:szCs w:val="16"/>
          <w:lang w:eastAsia="ru-RU"/>
        </w:rPr>
        <w:br/>
        <w:t>период   2026 и 2027  годов»</w:t>
      </w:r>
    </w:p>
    <w:p w:rsidR="00CE2128" w:rsidRDefault="00CE2128" w:rsidP="00490EB8">
      <w:pPr>
        <w:ind w:left="8080"/>
        <w:rPr>
          <w:sz w:val="16"/>
          <w:szCs w:val="16"/>
        </w:rPr>
      </w:pPr>
    </w:p>
    <w:tbl>
      <w:tblPr>
        <w:tblW w:w="10504" w:type="dxa"/>
        <w:tblInd w:w="93" w:type="dxa"/>
        <w:tblLook w:val="04A0" w:firstRow="1" w:lastRow="0" w:firstColumn="1" w:lastColumn="0" w:noHBand="0" w:noVBand="1"/>
      </w:tblPr>
      <w:tblGrid>
        <w:gridCol w:w="1858"/>
        <w:gridCol w:w="3686"/>
        <w:gridCol w:w="1660"/>
        <w:gridCol w:w="1740"/>
        <w:gridCol w:w="1560"/>
      </w:tblGrid>
      <w:tr w:rsidR="00D17295" w:rsidRPr="00D17295" w:rsidTr="00D17295">
        <w:trPr>
          <w:trHeight w:val="1020"/>
        </w:trPr>
        <w:tc>
          <w:tcPr>
            <w:tcW w:w="105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Объем поступлений доходов по</w:t>
            </w:r>
            <w:r w:rsidRPr="00D17295">
              <w:rPr>
                <w:color w:val="000000"/>
                <w:lang w:eastAsia="ru-RU"/>
              </w:rPr>
              <w:br/>
              <w:t xml:space="preserve">основным источникам в бюджет  Бурлукского сельского поселения Котовского муниципального района </w:t>
            </w:r>
            <w:r w:rsidRPr="00D17295">
              <w:rPr>
                <w:color w:val="000000"/>
                <w:lang w:eastAsia="ru-RU"/>
              </w:rPr>
              <w:br/>
              <w:t xml:space="preserve"> в 2025 году</w:t>
            </w:r>
          </w:p>
        </w:tc>
      </w:tr>
      <w:tr w:rsidR="00D17295" w:rsidRPr="00D17295" w:rsidTr="00D17295">
        <w:trPr>
          <w:trHeight w:val="435"/>
        </w:trPr>
        <w:tc>
          <w:tcPr>
            <w:tcW w:w="105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D17295" w:rsidRPr="00D17295" w:rsidTr="00D17295">
        <w:trPr>
          <w:trHeight w:val="105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D17295" w:rsidRPr="00D17295" w:rsidTr="00D17295">
        <w:trPr>
          <w:trHeight w:val="8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Код бюджетной  классификации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proofErr w:type="gramStart"/>
            <w:r w:rsidRPr="00D17295">
              <w:rPr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Утверждено        на 2025 год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Изм.                     +, -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Уточнение   на    2025 год</w:t>
            </w:r>
          </w:p>
        </w:tc>
      </w:tr>
      <w:tr w:rsidR="00D17295" w:rsidRPr="00D17295" w:rsidTr="00D17295">
        <w:trPr>
          <w:trHeight w:val="3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182 1 00 00000 00 0000 000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ДОХОДЫ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2530674,76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2530674,76</w:t>
            </w:r>
          </w:p>
        </w:tc>
      </w:tr>
      <w:tr w:rsidR="00D17295" w:rsidRPr="00D17295" w:rsidTr="00D17295">
        <w:trPr>
          <w:trHeight w:val="3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182 1 01 00000 00 0000 000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НАЛОГИ НА ПРИБЫЛЬ, ДОХОДЫ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357720,00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357720,00</w:t>
            </w:r>
          </w:p>
        </w:tc>
      </w:tr>
      <w:tr w:rsidR="00D17295" w:rsidRPr="00D17295" w:rsidTr="00D17295">
        <w:trPr>
          <w:trHeight w:val="600"/>
        </w:trPr>
        <w:tc>
          <w:tcPr>
            <w:tcW w:w="1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 182 1 01 02000 01 0000 110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Налог на доходы физических лиц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357720,00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357720,00</w:t>
            </w:r>
          </w:p>
        </w:tc>
      </w:tr>
      <w:tr w:rsidR="00D17295" w:rsidRPr="00D17295" w:rsidTr="00D17295">
        <w:trPr>
          <w:trHeight w:val="159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 182 1 01 02010 01 0000 110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Налог на доходы физических лиц  с  доходов, источником которых является налоговый  агент, за  исключением доходов, отношении  которых исчисление  и 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357720,00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357720,00</w:t>
            </w:r>
          </w:p>
        </w:tc>
      </w:tr>
      <w:tr w:rsidR="00D17295" w:rsidRPr="00D17295" w:rsidTr="00D17295">
        <w:trPr>
          <w:trHeight w:val="91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 182 1 03 00000 01 0000 110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Поступления по налогам на товары (работы, услуги), реализуемые на территории Российской Федерации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487251,00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487251,00</w:t>
            </w:r>
          </w:p>
        </w:tc>
      </w:tr>
      <w:tr w:rsidR="00D17295" w:rsidRPr="00D17295" w:rsidTr="00D17295">
        <w:trPr>
          <w:trHeight w:val="108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 182 1 03 02231 01 0000 110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254924,00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254924,00</w:t>
            </w:r>
          </w:p>
        </w:tc>
      </w:tr>
      <w:tr w:rsidR="00D17295" w:rsidRPr="00D17295" w:rsidTr="00D17295">
        <w:trPr>
          <w:trHeight w:val="120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182 1 03 02241 01 0000 110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17295">
              <w:rPr>
                <w:lang w:eastAsia="ru-RU"/>
              </w:rPr>
              <w:t>инжекторных</w:t>
            </w:r>
            <w:proofErr w:type="spellEnd"/>
            <w:r w:rsidRPr="00D17295">
              <w:rPr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1133,00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1133,00</w:t>
            </w:r>
          </w:p>
        </w:tc>
      </w:tr>
      <w:tr w:rsidR="00D17295" w:rsidRPr="00D17295" w:rsidTr="00D17295">
        <w:trPr>
          <w:trHeight w:val="118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182 1 03 02251 01 00000 110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 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256997,00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256997,00</w:t>
            </w:r>
          </w:p>
        </w:tc>
      </w:tr>
      <w:tr w:rsidR="00D17295" w:rsidRPr="00D17295" w:rsidTr="00D17295">
        <w:trPr>
          <w:trHeight w:val="120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182 1 03 02261 01 0000 110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-25803,00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-25803,00</w:t>
            </w:r>
          </w:p>
        </w:tc>
      </w:tr>
      <w:tr w:rsidR="00D17295" w:rsidRPr="00D17295" w:rsidTr="00D17295">
        <w:trPr>
          <w:trHeight w:val="31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 182 1 06 00000 00 0000 000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Налог на имущество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70000,00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70000,00</w:t>
            </w:r>
          </w:p>
        </w:tc>
      </w:tr>
      <w:tr w:rsidR="00D17295" w:rsidRPr="00D17295" w:rsidTr="00D17295">
        <w:trPr>
          <w:trHeight w:val="31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182 1 06 01000 00 0000 110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Налог на имущество с физических лиц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70000,00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70000,00</w:t>
            </w:r>
          </w:p>
        </w:tc>
      </w:tr>
      <w:tr w:rsidR="00D17295" w:rsidRPr="00D17295" w:rsidTr="00D17295">
        <w:trPr>
          <w:trHeight w:val="94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182 1 06 01030 10 0000 110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Налог на  имущество физических лиц, взимаемый по ставке, применяемой к объекту налогообложения, расположенных в границах поселений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70000,00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70000,00</w:t>
            </w:r>
          </w:p>
        </w:tc>
      </w:tr>
      <w:tr w:rsidR="00D17295" w:rsidRPr="00D17295" w:rsidTr="00D17295">
        <w:trPr>
          <w:trHeight w:val="52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lastRenderedPageBreak/>
              <w:t xml:space="preserve">  182 1 06 06000 00 0000 110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Земельный налог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310000,00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310000,00</w:t>
            </w:r>
          </w:p>
        </w:tc>
      </w:tr>
      <w:tr w:rsidR="00D17295" w:rsidRPr="00D17295" w:rsidTr="00D17295">
        <w:trPr>
          <w:trHeight w:val="81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182 1 06 06033 10 0000 110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Земельный налог с организаций, обладающих земельным участком, расположенным  в границах сельских поселений.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10000,00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10000,00</w:t>
            </w:r>
          </w:p>
        </w:tc>
      </w:tr>
      <w:tr w:rsidR="00D17295" w:rsidRPr="00D17295" w:rsidTr="00D17295">
        <w:trPr>
          <w:trHeight w:val="88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182 1 06 06043 10 0000 110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Земельный налог с физических лиц, обладающих земельным участком, расположенным  в границах сельских поселений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300000,00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300000,00</w:t>
            </w:r>
          </w:p>
        </w:tc>
      </w:tr>
      <w:tr w:rsidR="00D17295" w:rsidRPr="00D17295" w:rsidTr="00D17295">
        <w:trPr>
          <w:trHeight w:val="103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942 1 11 00000 00 0000 000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905703,76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905703,76</w:t>
            </w:r>
          </w:p>
        </w:tc>
      </w:tr>
      <w:tr w:rsidR="00D17295" w:rsidRPr="00D17295" w:rsidTr="00D17295">
        <w:trPr>
          <w:trHeight w:val="210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 942 1 11 05025 10 0000 120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905703,76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905703,76</w:t>
            </w:r>
          </w:p>
        </w:tc>
      </w:tr>
      <w:tr w:rsidR="00D17295" w:rsidRPr="00D17295" w:rsidTr="00D17295">
        <w:trPr>
          <w:trHeight w:val="66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942 1 13 00000 00 0000 000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400000,00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400000,00</w:t>
            </w:r>
          </w:p>
        </w:tc>
      </w:tr>
      <w:tr w:rsidR="00D17295" w:rsidRPr="00D17295" w:rsidTr="00D17295">
        <w:trPr>
          <w:trHeight w:val="66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942 1 13 02995 10 0000 130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400000,00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400000,00</w:t>
            </w:r>
          </w:p>
        </w:tc>
      </w:tr>
      <w:tr w:rsidR="00D17295" w:rsidRPr="00D17295" w:rsidTr="00D17295">
        <w:trPr>
          <w:trHeight w:val="31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Итого собственных доходов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2530674,76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2530674,76</w:t>
            </w:r>
          </w:p>
        </w:tc>
      </w:tr>
      <w:tr w:rsidR="00D17295" w:rsidRPr="00D17295" w:rsidTr="00D17295">
        <w:trPr>
          <w:trHeight w:val="31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8667720,30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-3883000,00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4784720,30</w:t>
            </w:r>
          </w:p>
        </w:tc>
      </w:tr>
      <w:tr w:rsidR="00D17295" w:rsidRPr="00D17295" w:rsidTr="00D17295">
        <w:trPr>
          <w:trHeight w:val="61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 942 2 02 15001 10 0000 150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977000,00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977000,00</w:t>
            </w:r>
          </w:p>
        </w:tc>
      </w:tr>
      <w:tr w:rsidR="00D17295" w:rsidRPr="00D17295" w:rsidTr="00D17295">
        <w:trPr>
          <w:trHeight w:val="55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942 2 02 49999 10 0000 150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7368252,30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-3883000,00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3485252,30</w:t>
            </w:r>
          </w:p>
        </w:tc>
      </w:tr>
      <w:tr w:rsidR="00D17295" w:rsidRPr="00D17295" w:rsidTr="00D17295">
        <w:trPr>
          <w:trHeight w:val="103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942  2 02 35118 10 0000 150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105400,00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105400,00</w:t>
            </w:r>
          </w:p>
        </w:tc>
      </w:tr>
      <w:tr w:rsidR="00D17295" w:rsidRPr="00D17295" w:rsidTr="00D17295">
        <w:trPr>
          <w:trHeight w:val="55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942 2 02 30024 10 0000 150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2200,00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2200,00</w:t>
            </w:r>
          </w:p>
        </w:tc>
      </w:tr>
      <w:tr w:rsidR="00D17295" w:rsidRPr="00D17295" w:rsidTr="00D17295">
        <w:trPr>
          <w:trHeight w:val="106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942 2 02 40014 10 0000 150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Межбюджетные  трансферты, передаваемые бюджетам сельских поселений из бюджетов  муниципальных районов  на осуществление части полномочий  по решению вопросов местного значения в соответствии с заключенным соглашением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32400,00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32400,00</w:t>
            </w:r>
          </w:p>
        </w:tc>
      </w:tr>
      <w:tr w:rsidR="00D17295" w:rsidRPr="00D17295" w:rsidTr="00D17295">
        <w:trPr>
          <w:trHeight w:val="810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942 2 07 05030 10 0000 150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182468,00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lang w:eastAsia="ru-RU"/>
              </w:rPr>
            </w:pPr>
            <w:r w:rsidRPr="00D17295">
              <w:rPr>
                <w:lang w:eastAsia="ru-RU"/>
              </w:rPr>
              <w:t>182468,00</w:t>
            </w:r>
          </w:p>
        </w:tc>
      </w:tr>
      <w:tr w:rsidR="00D17295" w:rsidRPr="00D17295" w:rsidTr="00D17295">
        <w:trPr>
          <w:trHeight w:val="465"/>
        </w:trPr>
        <w:tc>
          <w:tcPr>
            <w:tcW w:w="18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11198395,06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-3883000,00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7315395,06</w:t>
            </w:r>
          </w:p>
        </w:tc>
      </w:tr>
    </w:tbl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1309"/>
        <w:gridCol w:w="5679"/>
        <w:gridCol w:w="1858"/>
        <w:gridCol w:w="1801"/>
      </w:tblGrid>
      <w:tr w:rsidR="00DE55B5" w:rsidRPr="00DE55B5" w:rsidTr="00DE55B5">
        <w:trPr>
          <w:trHeight w:val="675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3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E55B5">
              <w:rPr>
                <w:color w:val="000000"/>
                <w:sz w:val="16"/>
                <w:szCs w:val="16"/>
                <w:lang w:eastAsia="ru-RU"/>
              </w:rPr>
              <w:t>Приложение № 3</w:t>
            </w:r>
            <w:r w:rsidRPr="00DE55B5">
              <w:rPr>
                <w:color w:val="000000"/>
                <w:sz w:val="16"/>
                <w:szCs w:val="16"/>
                <w:lang w:eastAsia="ru-RU"/>
              </w:rPr>
              <w:br/>
              <w:t xml:space="preserve">                            к  решению Совета</w:t>
            </w:r>
            <w:r w:rsidRPr="00DE55B5">
              <w:rPr>
                <w:color w:val="000000"/>
                <w:sz w:val="16"/>
                <w:szCs w:val="16"/>
                <w:lang w:eastAsia="ru-RU"/>
              </w:rPr>
              <w:br/>
              <w:t>«О бюджете Бурлукского</w:t>
            </w:r>
            <w:r w:rsidRPr="00DE55B5">
              <w:rPr>
                <w:color w:val="000000"/>
                <w:sz w:val="16"/>
                <w:szCs w:val="16"/>
                <w:lang w:eastAsia="ru-RU"/>
              </w:rPr>
              <w:br/>
              <w:t xml:space="preserve">сельского поселения </w:t>
            </w:r>
            <w:r w:rsidRPr="00DE55B5">
              <w:rPr>
                <w:color w:val="000000"/>
                <w:sz w:val="16"/>
                <w:szCs w:val="16"/>
                <w:lang w:eastAsia="ru-RU"/>
              </w:rPr>
              <w:br/>
              <w:t xml:space="preserve">на 2025 год  и на плановый  </w:t>
            </w:r>
            <w:r w:rsidRPr="00DE55B5">
              <w:rPr>
                <w:color w:val="000000"/>
                <w:sz w:val="16"/>
                <w:szCs w:val="16"/>
                <w:lang w:eastAsia="ru-RU"/>
              </w:rPr>
              <w:br/>
              <w:t>период   2026 и 2027 годов»</w:t>
            </w:r>
          </w:p>
        </w:tc>
      </w:tr>
      <w:tr w:rsidR="00DE55B5" w:rsidRPr="00DE55B5" w:rsidTr="00DE55B5">
        <w:trPr>
          <w:trHeight w:val="765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E55B5" w:rsidRPr="00DE55B5" w:rsidTr="00DE55B5">
        <w:trPr>
          <w:gridAfter w:val="1"/>
          <w:wAfter w:w="1801" w:type="dxa"/>
          <w:trHeight w:val="795"/>
        </w:trPr>
        <w:tc>
          <w:tcPr>
            <w:tcW w:w="884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B5">
              <w:rPr>
                <w:color w:val="000000"/>
                <w:sz w:val="22"/>
                <w:szCs w:val="22"/>
                <w:lang w:eastAsia="ru-RU"/>
              </w:rPr>
              <w:t xml:space="preserve">Распределение расходов  бюджета </w:t>
            </w:r>
            <w:r w:rsidRPr="00DE55B5">
              <w:rPr>
                <w:color w:val="000000"/>
                <w:sz w:val="22"/>
                <w:szCs w:val="22"/>
                <w:lang w:eastAsia="ru-RU"/>
              </w:rPr>
              <w:br/>
              <w:t xml:space="preserve">Бурлукского сельского поселения Котовского муниципального района </w:t>
            </w:r>
            <w:r w:rsidRPr="00DE55B5">
              <w:rPr>
                <w:color w:val="000000"/>
                <w:sz w:val="22"/>
                <w:szCs w:val="22"/>
                <w:lang w:eastAsia="ru-RU"/>
              </w:rPr>
              <w:br/>
              <w:t xml:space="preserve">по разделам и подразделам, функциональной  классификации расходов </w:t>
            </w:r>
            <w:r w:rsidRPr="00DE55B5">
              <w:rPr>
                <w:color w:val="000000"/>
                <w:sz w:val="22"/>
                <w:szCs w:val="22"/>
                <w:lang w:eastAsia="ru-RU"/>
              </w:rPr>
              <w:br/>
              <w:t>бюджетов Российской Федерации на 2025 год</w:t>
            </w:r>
          </w:p>
        </w:tc>
      </w:tr>
      <w:tr w:rsidR="00DE55B5" w:rsidRPr="00DE55B5" w:rsidTr="00DE55B5">
        <w:trPr>
          <w:gridAfter w:val="1"/>
          <w:wAfter w:w="1801" w:type="dxa"/>
          <w:trHeight w:val="840"/>
        </w:trPr>
        <w:tc>
          <w:tcPr>
            <w:tcW w:w="88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DE55B5" w:rsidRPr="00DE55B5" w:rsidTr="00DE55B5">
        <w:trPr>
          <w:gridAfter w:val="1"/>
          <w:wAfter w:w="1801" w:type="dxa"/>
          <w:trHeight w:val="42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B5">
              <w:rPr>
                <w:color w:val="000000"/>
                <w:sz w:val="22"/>
                <w:szCs w:val="22"/>
                <w:lang w:eastAsia="ru-RU"/>
              </w:rPr>
              <w:t>(руб.)</w:t>
            </w:r>
          </w:p>
        </w:tc>
      </w:tr>
      <w:tr w:rsidR="00DE55B5" w:rsidRPr="00DE55B5" w:rsidTr="00DE55B5">
        <w:trPr>
          <w:gridAfter w:val="1"/>
          <w:wAfter w:w="1801" w:type="dxa"/>
          <w:trHeight w:val="300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6:C35"/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Раздел, подраздел</w:t>
            </w:r>
            <w:bookmarkEnd w:id="1"/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3123873,14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Функционирование органа местного самоуправления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1137411,57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Функционирование  местных администраций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1845464,57</w:t>
            </w:r>
          </w:p>
        </w:tc>
      </w:tr>
      <w:tr w:rsidR="00DE55B5" w:rsidRPr="00DE55B5" w:rsidTr="00DE55B5">
        <w:trPr>
          <w:gridAfter w:val="1"/>
          <w:wAfter w:w="1801" w:type="dxa"/>
          <w:trHeight w:val="630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Обеспечение деятельности финансовых органов и органов финансового контроля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58797,00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31000,00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51200,00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105400,00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105400,00</w:t>
            </w:r>
          </w:p>
        </w:tc>
      </w:tr>
      <w:tr w:rsidR="00DE55B5" w:rsidRPr="00DE55B5" w:rsidTr="00DE55B5">
        <w:trPr>
          <w:gridAfter w:val="1"/>
          <w:wAfter w:w="1801" w:type="dxa"/>
          <w:trHeight w:val="630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508091,00</w:t>
            </w:r>
          </w:p>
        </w:tc>
      </w:tr>
      <w:tr w:rsidR="00DE55B5" w:rsidRPr="00DE55B5" w:rsidTr="00DE55B5">
        <w:trPr>
          <w:gridAfter w:val="1"/>
          <w:wAfter w:w="1801" w:type="dxa"/>
          <w:trHeight w:val="9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E55B5">
              <w:rPr>
                <w:color w:val="000000"/>
                <w:sz w:val="22"/>
                <w:szCs w:val="22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508091,00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1597134,44</w:t>
            </w:r>
          </w:p>
        </w:tc>
      </w:tr>
      <w:tr w:rsidR="00DE55B5" w:rsidRPr="00DE55B5" w:rsidTr="00DE55B5">
        <w:trPr>
          <w:gridAfter w:val="1"/>
          <w:wAfter w:w="1801" w:type="dxa"/>
          <w:trHeight w:val="589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1597134,44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хозяйство, в том числе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222944,00</w:t>
            </w:r>
          </w:p>
        </w:tc>
      </w:tr>
      <w:tr w:rsidR="00DE55B5" w:rsidRPr="00DE55B5" w:rsidTr="00DE55B5">
        <w:trPr>
          <w:gridAfter w:val="1"/>
          <w:wAfter w:w="1801" w:type="dxa"/>
          <w:trHeight w:val="300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222944,00</w:t>
            </w:r>
          </w:p>
        </w:tc>
      </w:tr>
      <w:tr w:rsidR="00DE55B5" w:rsidRPr="00DE55B5" w:rsidTr="00DE55B5">
        <w:trPr>
          <w:gridAfter w:val="1"/>
          <w:wAfter w:w="1801" w:type="dxa"/>
          <w:trHeight w:val="37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E55B5" w:rsidRPr="00DE55B5" w:rsidTr="00DE55B5">
        <w:trPr>
          <w:gridAfter w:val="1"/>
          <w:wAfter w:w="1801" w:type="dxa"/>
          <w:trHeight w:val="79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2550775,32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2550775,32</w:t>
            </w:r>
          </w:p>
        </w:tc>
      </w:tr>
      <w:tr w:rsidR="00DE55B5" w:rsidRPr="00DE55B5" w:rsidTr="00DE55B5">
        <w:trPr>
          <w:gridAfter w:val="1"/>
          <w:wAfter w:w="1801" w:type="dxa"/>
          <w:trHeight w:val="300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6000,00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6000,00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5000,00</w:t>
            </w:r>
          </w:p>
        </w:tc>
      </w:tr>
      <w:tr w:rsidR="00DE55B5" w:rsidRPr="00DE55B5" w:rsidTr="00DE55B5">
        <w:trPr>
          <w:gridAfter w:val="1"/>
          <w:wAfter w:w="1801" w:type="dxa"/>
          <w:trHeight w:val="630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color w:val="000000"/>
                <w:sz w:val="24"/>
                <w:szCs w:val="24"/>
                <w:lang w:eastAsia="ru-RU"/>
              </w:rPr>
              <w:t>5000,00</w:t>
            </w:r>
          </w:p>
        </w:tc>
      </w:tr>
      <w:tr w:rsidR="00DE55B5" w:rsidRPr="00DE55B5" w:rsidTr="00DE55B5">
        <w:trPr>
          <w:gridAfter w:val="1"/>
          <w:wAfter w:w="1801" w:type="dxa"/>
          <w:trHeight w:val="315"/>
        </w:trPr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55B5" w:rsidRPr="00DE55B5" w:rsidRDefault="00DE55B5" w:rsidP="00DE55B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5B5">
              <w:rPr>
                <w:b/>
                <w:bCs/>
                <w:color w:val="000000"/>
                <w:sz w:val="24"/>
                <w:szCs w:val="24"/>
                <w:lang w:eastAsia="ru-RU"/>
              </w:rPr>
              <w:t>8119217,90</w:t>
            </w:r>
          </w:p>
        </w:tc>
      </w:tr>
    </w:tbl>
    <w:p w:rsidR="00CE2128" w:rsidRDefault="00CE2128" w:rsidP="00DE55B5">
      <w:pPr>
        <w:ind w:left="8080"/>
        <w:jc w:val="center"/>
        <w:rPr>
          <w:sz w:val="16"/>
          <w:szCs w:val="16"/>
        </w:rPr>
      </w:pPr>
    </w:p>
    <w:p w:rsidR="00CE2128" w:rsidRDefault="00CE2128" w:rsidP="00DE55B5">
      <w:pPr>
        <w:ind w:left="8080"/>
        <w:jc w:val="center"/>
        <w:rPr>
          <w:sz w:val="16"/>
          <w:szCs w:val="16"/>
        </w:rPr>
      </w:pPr>
    </w:p>
    <w:p w:rsidR="00CE2128" w:rsidRDefault="00CE2128" w:rsidP="00DE55B5">
      <w:pPr>
        <w:ind w:left="8080"/>
        <w:jc w:val="center"/>
        <w:rPr>
          <w:sz w:val="16"/>
          <w:szCs w:val="16"/>
        </w:rPr>
      </w:pPr>
    </w:p>
    <w:p w:rsidR="00CE2128" w:rsidRDefault="00CE2128" w:rsidP="00490EB8">
      <w:pPr>
        <w:ind w:left="8080"/>
        <w:rPr>
          <w:sz w:val="16"/>
          <w:szCs w:val="16"/>
        </w:rPr>
      </w:pPr>
    </w:p>
    <w:p w:rsidR="00DE55B5" w:rsidRDefault="00DE55B5" w:rsidP="00490EB8">
      <w:pPr>
        <w:ind w:left="8080"/>
        <w:rPr>
          <w:sz w:val="16"/>
          <w:szCs w:val="16"/>
        </w:rPr>
      </w:pPr>
    </w:p>
    <w:p w:rsidR="00DE55B5" w:rsidRDefault="00DE55B5" w:rsidP="00490EB8">
      <w:pPr>
        <w:ind w:left="8080"/>
        <w:rPr>
          <w:sz w:val="16"/>
          <w:szCs w:val="16"/>
        </w:rPr>
      </w:pPr>
    </w:p>
    <w:p w:rsidR="00DE55B5" w:rsidRDefault="00DE55B5" w:rsidP="00490EB8">
      <w:pPr>
        <w:ind w:left="8080"/>
        <w:rPr>
          <w:sz w:val="16"/>
          <w:szCs w:val="16"/>
        </w:rPr>
      </w:pPr>
    </w:p>
    <w:p w:rsidR="00DE55B5" w:rsidRDefault="00DE55B5" w:rsidP="00490EB8">
      <w:pPr>
        <w:ind w:left="8080"/>
        <w:rPr>
          <w:sz w:val="16"/>
          <w:szCs w:val="16"/>
        </w:rPr>
      </w:pPr>
    </w:p>
    <w:p w:rsidR="00DE55B5" w:rsidRDefault="00DE55B5" w:rsidP="00490EB8">
      <w:pPr>
        <w:ind w:left="8080"/>
        <w:rPr>
          <w:sz w:val="16"/>
          <w:szCs w:val="16"/>
        </w:rPr>
      </w:pPr>
    </w:p>
    <w:tbl>
      <w:tblPr>
        <w:tblW w:w="107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42"/>
        <w:gridCol w:w="820"/>
        <w:gridCol w:w="940"/>
        <w:gridCol w:w="1600"/>
        <w:gridCol w:w="736"/>
        <w:gridCol w:w="1460"/>
        <w:gridCol w:w="1420"/>
        <w:gridCol w:w="1600"/>
      </w:tblGrid>
      <w:tr w:rsidR="00D17295" w:rsidRPr="00D17295" w:rsidTr="00D17295">
        <w:trPr>
          <w:trHeight w:val="300"/>
        </w:trPr>
        <w:tc>
          <w:tcPr>
            <w:tcW w:w="1071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D17295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   Приложение №5  к  решению Совета</w:t>
            </w:r>
            <w:r w:rsidRPr="00D17295">
              <w:rPr>
                <w:color w:val="000000"/>
                <w:sz w:val="16"/>
                <w:szCs w:val="16"/>
                <w:lang w:eastAsia="ru-RU"/>
              </w:rPr>
              <w:br/>
              <w:t>«О бюджете Бурлукского</w:t>
            </w:r>
            <w:r w:rsidRPr="00D17295">
              <w:rPr>
                <w:color w:val="000000"/>
                <w:sz w:val="16"/>
                <w:szCs w:val="16"/>
                <w:lang w:eastAsia="ru-RU"/>
              </w:rPr>
              <w:br/>
              <w:t xml:space="preserve">сельского поселения </w:t>
            </w:r>
            <w:r w:rsidRPr="00D17295">
              <w:rPr>
                <w:color w:val="000000"/>
                <w:sz w:val="16"/>
                <w:szCs w:val="16"/>
                <w:lang w:eastAsia="ru-RU"/>
              </w:rPr>
              <w:br/>
              <w:t xml:space="preserve">на 2025 год  и на плановый  </w:t>
            </w:r>
            <w:r w:rsidRPr="00D17295">
              <w:rPr>
                <w:color w:val="000000"/>
                <w:sz w:val="16"/>
                <w:szCs w:val="16"/>
                <w:lang w:eastAsia="ru-RU"/>
              </w:rPr>
              <w:br/>
              <w:t xml:space="preserve">период   2026 и 2027  годов» </w:t>
            </w:r>
            <w:r w:rsidRPr="00D17295">
              <w:rPr>
                <w:color w:val="000000"/>
                <w:sz w:val="16"/>
                <w:szCs w:val="16"/>
                <w:lang w:eastAsia="ru-RU"/>
              </w:rPr>
              <w:br/>
              <w:t xml:space="preserve">                                  </w:t>
            </w:r>
          </w:p>
        </w:tc>
      </w:tr>
      <w:tr w:rsidR="00D17295" w:rsidRPr="00D17295" w:rsidTr="00D17295">
        <w:trPr>
          <w:trHeight w:val="300"/>
        </w:trPr>
        <w:tc>
          <w:tcPr>
            <w:tcW w:w="107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17295" w:rsidRPr="00D17295" w:rsidTr="00D17295">
        <w:trPr>
          <w:trHeight w:val="300"/>
        </w:trPr>
        <w:tc>
          <w:tcPr>
            <w:tcW w:w="107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17295" w:rsidRPr="00D17295" w:rsidTr="00D17295">
        <w:trPr>
          <w:trHeight w:val="300"/>
        </w:trPr>
        <w:tc>
          <w:tcPr>
            <w:tcW w:w="107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17295" w:rsidRPr="00D17295" w:rsidTr="00D17295">
        <w:trPr>
          <w:trHeight w:val="300"/>
        </w:trPr>
        <w:tc>
          <w:tcPr>
            <w:tcW w:w="107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17295" w:rsidRPr="00D17295" w:rsidTr="00D17295">
        <w:trPr>
          <w:trHeight w:val="300"/>
        </w:trPr>
        <w:tc>
          <w:tcPr>
            <w:tcW w:w="1071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D17295" w:rsidRPr="00D17295" w:rsidTr="00D17295">
        <w:trPr>
          <w:trHeight w:val="1095"/>
        </w:trPr>
        <w:tc>
          <w:tcPr>
            <w:tcW w:w="107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Распределение бюджетных ассигнований Бурлукского сельского поселения Котовского муниципального района по разделам и подразделам, целевым статьям и видам расходов   в составе ведомственной структуры  расходов бюджета на 2025 г.</w:t>
            </w:r>
          </w:p>
        </w:tc>
      </w:tr>
      <w:tr w:rsidR="00D17295" w:rsidRPr="00D17295" w:rsidTr="00D17295">
        <w:trPr>
          <w:trHeight w:val="31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D17295" w:rsidRPr="00D17295" w:rsidTr="00D17295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ведомство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proofErr w:type="gramStart"/>
            <w:r w:rsidRPr="00D17295">
              <w:rPr>
                <w:color w:val="000000"/>
                <w:lang w:eastAsia="ru-RU"/>
              </w:rPr>
              <w:t>раздел подраздел</w:t>
            </w:r>
            <w:proofErr w:type="gramEnd"/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Целевая статья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Вид расходов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Утверждено на 2025 год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Изм.                     +, -          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Уточнение   на    2025 год</w:t>
            </w:r>
          </w:p>
        </w:tc>
      </w:tr>
      <w:tr w:rsidR="00D17295" w:rsidRPr="00D17295" w:rsidTr="00D17295">
        <w:trPr>
          <w:trHeight w:val="915"/>
        </w:trPr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D17295" w:rsidRPr="00D17295" w:rsidTr="00D1729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</w:tr>
      <w:tr w:rsidR="00D17295" w:rsidRPr="00D17295" w:rsidTr="00D1729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</w:tr>
      <w:tr w:rsidR="00D17295" w:rsidRPr="00D17295" w:rsidTr="00D1729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12 002 217,90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-3 883 000,00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8 119 217,90  </w:t>
            </w:r>
          </w:p>
        </w:tc>
      </w:tr>
      <w:tr w:rsidR="00D17295" w:rsidRPr="00D17295" w:rsidTr="00D17295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3 123 873,14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3 123 873,14  </w:t>
            </w:r>
          </w:p>
        </w:tc>
      </w:tr>
      <w:tr w:rsidR="00D17295" w:rsidRPr="00D17295" w:rsidTr="00D17295">
        <w:trPr>
          <w:trHeight w:val="117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1 137 411,57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1 137 411,57  </w:t>
            </w:r>
          </w:p>
        </w:tc>
      </w:tr>
      <w:tr w:rsidR="00D17295" w:rsidRPr="00D17295" w:rsidTr="00D17295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0102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1 137 411,57 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1 137 411,57  </w:t>
            </w:r>
          </w:p>
        </w:tc>
      </w:tr>
      <w:tr w:rsidR="00D17295" w:rsidRPr="00D17295" w:rsidTr="00D17295">
        <w:trPr>
          <w:trHeight w:val="1590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D17295" w:rsidRPr="00D17295" w:rsidTr="00D17295">
        <w:trPr>
          <w:trHeight w:val="61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60 0 0075540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1 137 411,57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1 137 411,57  </w:t>
            </w:r>
          </w:p>
        </w:tc>
      </w:tr>
      <w:tr w:rsidR="00D17295" w:rsidRPr="00D17295" w:rsidTr="00D17295">
        <w:trPr>
          <w:trHeight w:val="165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60 0 0075540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1 137 411,57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1 137 411,57  </w:t>
            </w:r>
          </w:p>
        </w:tc>
      </w:tr>
      <w:tr w:rsidR="00D17295" w:rsidRPr="00D17295" w:rsidTr="00D17295">
        <w:trPr>
          <w:trHeight w:val="145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1 845 464,57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1 845 464,57  </w:t>
            </w:r>
          </w:p>
        </w:tc>
      </w:tr>
      <w:tr w:rsidR="00D17295" w:rsidRPr="00D17295" w:rsidTr="00D17295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Муниципальная 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1 845 464,57 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1 845 464,57  </w:t>
            </w:r>
          </w:p>
        </w:tc>
      </w:tr>
      <w:tr w:rsidR="00D17295" w:rsidRPr="00D17295" w:rsidTr="00D17295">
        <w:trPr>
          <w:trHeight w:val="1755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D17295" w:rsidRPr="00D17295" w:rsidTr="00D1729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1 113 293,57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1 113 293,57  </w:t>
            </w:r>
          </w:p>
        </w:tc>
      </w:tr>
      <w:tr w:rsidR="00D17295" w:rsidRPr="00D17295" w:rsidTr="00D17295">
        <w:trPr>
          <w:trHeight w:val="280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1 113 293,57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1 113 293,57  </w:t>
            </w:r>
          </w:p>
        </w:tc>
      </w:tr>
      <w:tr w:rsidR="00D17295" w:rsidRPr="00D17295" w:rsidTr="00D17295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60 0 0075540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1 113 293,57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1 113 293,57  </w:t>
            </w:r>
          </w:p>
        </w:tc>
      </w:tr>
      <w:tr w:rsidR="00D17295" w:rsidRPr="00D17295" w:rsidTr="00D17295">
        <w:trPr>
          <w:trHeight w:val="280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60 0 0075540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1 113 293,57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1 113 293,57  </w:t>
            </w:r>
          </w:p>
        </w:tc>
      </w:tr>
      <w:tr w:rsidR="00D17295" w:rsidRPr="00D17295" w:rsidTr="00D17295">
        <w:trPr>
          <w:trHeight w:val="17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2024 -2026 годы»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693 844,00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693 844,00  </w:t>
            </w:r>
          </w:p>
        </w:tc>
      </w:tr>
      <w:tr w:rsidR="00D17295" w:rsidRPr="00D17295" w:rsidTr="00D17295">
        <w:trPr>
          <w:trHeight w:val="88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Закупка товаров, работ и услуг для государственных (муниципальных) </w:t>
            </w:r>
            <w:r w:rsidRPr="00D17295">
              <w:rPr>
                <w:color w:val="000000"/>
                <w:lang w:eastAsia="ru-RU"/>
              </w:rPr>
              <w:lastRenderedPageBreak/>
              <w:t>нужд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60 0 0000020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693 844,00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693 844,00  </w:t>
            </w:r>
          </w:p>
        </w:tc>
      </w:tr>
      <w:tr w:rsidR="00D17295" w:rsidRPr="00D17295" w:rsidTr="00D17295">
        <w:trPr>
          <w:trHeight w:val="184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lastRenderedPageBreak/>
              <w:t>Муниципальная программа "Совершенствование системы реализации полномочий администрации Бурлукского сельского поселения по решению вопросов местного значения на 2024-2026 годы»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60 0 0000000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21 227,00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21 227,00</w:t>
            </w:r>
          </w:p>
        </w:tc>
      </w:tr>
      <w:tr w:rsidR="00D17295" w:rsidRPr="00D17295" w:rsidTr="00D17295">
        <w:trPr>
          <w:trHeight w:val="900"/>
        </w:trPr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Уплата налогов и сборов органами местного самоуправления и казенными учреждениями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60 0 0080080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21 227,00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21 227,00  </w:t>
            </w:r>
          </w:p>
        </w:tc>
      </w:tr>
      <w:tr w:rsidR="00D17295" w:rsidRPr="00D17295" w:rsidTr="00D17295">
        <w:trPr>
          <w:trHeight w:val="39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60 0 0080080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21 227,00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21 227,00  </w:t>
            </w:r>
          </w:p>
        </w:tc>
      </w:tr>
      <w:tr w:rsidR="00D17295" w:rsidRPr="00D17295" w:rsidTr="00D17295">
        <w:trPr>
          <w:trHeight w:val="94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Субвенции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60 0 0070010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2 200,00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2 200,00  </w:t>
            </w:r>
          </w:p>
        </w:tc>
      </w:tr>
      <w:tr w:rsidR="00D17295" w:rsidRPr="00D17295" w:rsidTr="00D17295">
        <w:trPr>
          <w:trHeight w:val="61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60 0 0070010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2 200,00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2 200,00  </w:t>
            </w:r>
          </w:p>
        </w:tc>
      </w:tr>
      <w:tr w:rsidR="00D17295" w:rsidRPr="00D17295" w:rsidTr="00D17295">
        <w:trPr>
          <w:trHeight w:val="8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Непрограммные расходы органов местного самоуправления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90 0 0000000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14 900,00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14 900,00  </w:t>
            </w:r>
          </w:p>
        </w:tc>
      </w:tr>
      <w:tr w:rsidR="00D17295" w:rsidRPr="00D17295" w:rsidTr="00D17295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Исполнение полномочий, переданных на уровне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90 0 0024060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14 900,00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14 900,00  </w:t>
            </w:r>
          </w:p>
        </w:tc>
      </w:tr>
      <w:tr w:rsidR="00D17295" w:rsidRPr="00D17295" w:rsidTr="00D17295">
        <w:trPr>
          <w:trHeight w:val="15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0106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58 797,00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58 797,00  </w:t>
            </w:r>
          </w:p>
        </w:tc>
      </w:tr>
      <w:tr w:rsidR="00D17295" w:rsidRPr="00D17295" w:rsidTr="00D17295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90 0 0000000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58 797,00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58 797,00  </w:t>
            </w:r>
          </w:p>
        </w:tc>
      </w:tr>
      <w:tr w:rsidR="00D17295" w:rsidRPr="00D17295" w:rsidTr="00D17295">
        <w:trPr>
          <w:trHeight w:val="64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lastRenderedPageBreak/>
              <w:t>Переданные полномочия по формированию и исполнению бюджетов поселений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90 0 0080240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27 000,00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27 000,00  </w:t>
            </w:r>
          </w:p>
        </w:tc>
      </w:tr>
      <w:tr w:rsidR="00D17295" w:rsidRPr="00D17295" w:rsidTr="00D17295">
        <w:trPr>
          <w:trHeight w:val="10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Переданные полномочия контрольно-счетного органа поселения по осуществлению внешнего  муниципального финансового контроля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90 0 0080250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31 797,00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31 797,00  </w:t>
            </w:r>
          </w:p>
        </w:tc>
      </w:tr>
      <w:tr w:rsidR="00D17295" w:rsidRPr="00D17295" w:rsidTr="00D1729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Резервный фонд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0111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31 000,00  </w:t>
            </w:r>
          </w:p>
        </w:tc>
      </w:tr>
      <w:tr w:rsidR="00D17295" w:rsidRPr="00D17295" w:rsidTr="00D17295">
        <w:trPr>
          <w:trHeight w:val="945"/>
        </w:trPr>
        <w:tc>
          <w:tcPr>
            <w:tcW w:w="2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0111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31 000,00  </w:t>
            </w:r>
          </w:p>
        </w:tc>
      </w:tr>
      <w:tr w:rsidR="00D17295" w:rsidRPr="00D17295" w:rsidTr="00D17295">
        <w:trPr>
          <w:trHeight w:val="840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D17295" w:rsidRPr="00D17295" w:rsidTr="00D17295">
        <w:trPr>
          <w:trHeight w:val="70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31 000,00  </w:t>
            </w:r>
          </w:p>
        </w:tc>
      </w:tr>
      <w:tr w:rsidR="00D17295" w:rsidRPr="00D17295" w:rsidTr="00D17295">
        <w:trPr>
          <w:trHeight w:val="55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60 0 0080070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31 000,00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31 000,00  </w:t>
            </w:r>
          </w:p>
        </w:tc>
      </w:tr>
      <w:tr w:rsidR="00D17295" w:rsidRPr="00D17295" w:rsidTr="00D17295">
        <w:trPr>
          <w:trHeight w:val="854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51 200,00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51 200,00  </w:t>
            </w:r>
          </w:p>
        </w:tc>
      </w:tr>
      <w:tr w:rsidR="00D17295" w:rsidRPr="00D17295" w:rsidTr="00D17295">
        <w:trPr>
          <w:trHeight w:val="1815"/>
        </w:trPr>
        <w:tc>
          <w:tcPr>
            <w:tcW w:w="2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51 200,00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51 200,00  </w:t>
            </w:r>
          </w:p>
        </w:tc>
      </w:tr>
      <w:tr w:rsidR="00D17295" w:rsidRPr="00D17295" w:rsidTr="00D17295">
        <w:trPr>
          <w:trHeight w:val="945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Членские взносы в Ассоциацию Совета муниципальных образований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0113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60 0 0080020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1 200,00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1 200,00  </w:t>
            </w:r>
          </w:p>
        </w:tc>
      </w:tr>
      <w:tr w:rsidR="00D17295" w:rsidRPr="00D17295" w:rsidTr="00D17295">
        <w:trPr>
          <w:trHeight w:val="9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60 0 0080020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1 200,00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1 200,00  </w:t>
            </w:r>
          </w:p>
        </w:tc>
      </w:tr>
      <w:tr w:rsidR="00D17295" w:rsidRPr="00D17295" w:rsidTr="00D17295">
        <w:trPr>
          <w:trHeight w:val="9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60 0 0080110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50 000,00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50 000,00  </w:t>
            </w:r>
          </w:p>
        </w:tc>
      </w:tr>
      <w:tr w:rsidR="00D17295" w:rsidRPr="00D17295" w:rsidTr="00D17295">
        <w:trPr>
          <w:trHeight w:val="61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105 400,00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105 400,00  </w:t>
            </w:r>
          </w:p>
        </w:tc>
      </w:tr>
      <w:tr w:rsidR="00D17295" w:rsidRPr="00D17295" w:rsidTr="00D17295">
        <w:trPr>
          <w:trHeight w:val="5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105 400,00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105 400,00  </w:t>
            </w:r>
          </w:p>
        </w:tc>
      </w:tr>
      <w:tr w:rsidR="00D17295" w:rsidRPr="00D17295" w:rsidTr="00D17295">
        <w:trPr>
          <w:trHeight w:val="17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lastRenderedPageBreak/>
              <w:t xml:space="preserve">Непрограммные расходы органов  местного самоуправления Котовского муниципального района и  поселений Котовского муниципального района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99 0 0000000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105 400,00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105 400,00  </w:t>
            </w:r>
          </w:p>
        </w:tc>
      </w:tr>
      <w:tr w:rsidR="00D17295" w:rsidRPr="00D17295" w:rsidTr="00D17295">
        <w:trPr>
          <w:trHeight w:val="84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99 0 0051180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105 400,00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105 400,00  </w:t>
            </w:r>
          </w:p>
        </w:tc>
      </w:tr>
      <w:tr w:rsidR="00D17295" w:rsidRPr="00D17295" w:rsidTr="00D17295">
        <w:trPr>
          <w:trHeight w:val="16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99 0 0051180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70 121,00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70 121,00  </w:t>
            </w:r>
          </w:p>
        </w:tc>
      </w:tr>
      <w:tr w:rsidR="00D17295" w:rsidRPr="00D17295" w:rsidTr="00D17295">
        <w:trPr>
          <w:trHeight w:val="66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0203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99 0 0051180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35 279,00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35 279,00  </w:t>
            </w:r>
          </w:p>
        </w:tc>
      </w:tr>
      <w:tr w:rsidR="00D17295" w:rsidRPr="00D17295" w:rsidTr="00D17295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3000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508 091,00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508 091,00  </w:t>
            </w:r>
          </w:p>
        </w:tc>
      </w:tr>
      <w:tr w:rsidR="00D17295" w:rsidRPr="00D17295" w:rsidTr="00D17295">
        <w:trPr>
          <w:trHeight w:val="1395"/>
        </w:trPr>
        <w:tc>
          <w:tcPr>
            <w:tcW w:w="2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Муниципальная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508 091,00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508 091,00  </w:t>
            </w:r>
          </w:p>
        </w:tc>
      </w:tr>
      <w:tr w:rsidR="00D17295" w:rsidRPr="00D17295" w:rsidTr="00D17295">
        <w:trPr>
          <w:trHeight w:val="72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60 0 0023020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508 091,00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508 091,00  </w:t>
            </w:r>
          </w:p>
        </w:tc>
      </w:tr>
      <w:tr w:rsidR="00D17295" w:rsidRPr="00D17295" w:rsidTr="00D17295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1 597 134,44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1 597 134,44  </w:t>
            </w:r>
          </w:p>
        </w:tc>
      </w:tr>
      <w:tr w:rsidR="00D17295" w:rsidRPr="00D17295" w:rsidTr="00D17295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1 597 134,44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1 597 134,44  </w:t>
            </w:r>
          </w:p>
        </w:tc>
      </w:tr>
      <w:tr w:rsidR="00D17295" w:rsidRPr="00D17295" w:rsidTr="00D17295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Муниципальная программа «Развитие транспортной системы Бурлукского сельского поселения на 2020-2025 годы»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0409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06 0 0000000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1 291 073,84 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1 291 073,84  </w:t>
            </w:r>
          </w:p>
        </w:tc>
      </w:tr>
      <w:tr w:rsidR="00D17295" w:rsidRPr="00D17295" w:rsidTr="00D17295">
        <w:trPr>
          <w:trHeight w:val="840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D17295" w:rsidRPr="00D17295" w:rsidTr="00D17295">
        <w:trPr>
          <w:trHeight w:val="5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Ремонт и содержание автомобильных дорог общего пользования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06 0 0024020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1 291 073,84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17295">
              <w:rPr>
                <w:rFonts w:ascii="Calibri" w:hAnsi="Calibri"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1 291 073,84  </w:t>
            </w:r>
          </w:p>
        </w:tc>
      </w:tr>
      <w:tr w:rsidR="00D17295" w:rsidRPr="00D17295" w:rsidTr="00D1729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06 0 0024020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1 291 073,84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1 291 073,84  </w:t>
            </w:r>
          </w:p>
        </w:tc>
      </w:tr>
      <w:tr w:rsidR="00D17295" w:rsidRPr="00D17295" w:rsidTr="00D17295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06 0 009Д050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303 030,30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303 030,30  </w:t>
            </w:r>
          </w:p>
        </w:tc>
      </w:tr>
      <w:tr w:rsidR="00D17295" w:rsidRPr="00D17295" w:rsidTr="00D17295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0409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06 0 00SД050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3 030,30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3 030,30  </w:t>
            </w:r>
          </w:p>
        </w:tc>
      </w:tr>
      <w:tr w:rsidR="00D17295" w:rsidRPr="00D17295" w:rsidTr="00D17295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Жилищно-коммунальное хозяйство, в том числе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00 0 0000000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222 944,00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222 944,00  </w:t>
            </w:r>
          </w:p>
        </w:tc>
      </w:tr>
      <w:tr w:rsidR="00D17295" w:rsidRPr="00D17295" w:rsidTr="00D1729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99 0 0080530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32 400,00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32 400,00  </w:t>
            </w:r>
          </w:p>
        </w:tc>
      </w:tr>
      <w:tr w:rsidR="00D17295" w:rsidRPr="00D17295" w:rsidTr="00D17295">
        <w:trPr>
          <w:trHeight w:val="4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99 0 0080530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32 400,00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32 400,00  </w:t>
            </w:r>
          </w:p>
        </w:tc>
      </w:tr>
      <w:tr w:rsidR="00D17295" w:rsidRPr="00D17295" w:rsidTr="00D17295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99 0 00S2270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173 222,00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173 222,00  </w:t>
            </w:r>
          </w:p>
        </w:tc>
      </w:tr>
      <w:tr w:rsidR="00D17295" w:rsidRPr="00D17295" w:rsidTr="00D17295">
        <w:trPr>
          <w:trHeight w:val="109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Обеспечение деятельности органов местного самоуправления Котовского муниципального района и поселений Котовского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0503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99 0 00S2270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17 322,00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17 322,00  </w:t>
            </w:r>
          </w:p>
        </w:tc>
      </w:tr>
      <w:tr w:rsidR="00D17295" w:rsidRPr="00D17295" w:rsidTr="00D17295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Охрана окружающей среды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00 0 0000000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3 883 000,00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-3 883 000,00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</w:tr>
      <w:tr w:rsidR="00D17295" w:rsidRPr="00D17295" w:rsidTr="00D17295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0603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4300026010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3 883 000,00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-3 883 000,00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0,00  </w:t>
            </w:r>
          </w:p>
        </w:tc>
      </w:tr>
      <w:tr w:rsidR="00D17295" w:rsidRPr="00D17295" w:rsidTr="00D17295">
        <w:trPr>
          <w:trHeight w:val="84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  <w:r w:rsidRPr="00D17295">
              <w:rPr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0603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4300026010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3 883 000,00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-3 883 000,00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</w:tr>
      <w:tr w:rsidR="00D17295" w:rsidRPr="00D17295" w:rsidTr="00D1729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 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0800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2 550 775,32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2 550 775,32  </w:t>
            </w:r>
          </w:p>
        </w:tc>
      </w:tr>
      <w:tr w:rsidR="00D17295" w:rsidRPr="00D17295" w:rsidTr="00D1729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59 0 0000000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2 550 775,32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2 161 628,46  </w:t>
            </w:r>
          </w:p>
        </w:tc>
      </w:tr>
      <w:tr w:rsidR="00D17295" w:rsidRPr="00D17295" w:rsidTr="00D17295">
        <w:trPr>
          <w:trHeight w:val="25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59 0 0000080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890 568,00  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890 568,00  </w:t>
            </w:r>
          </w:p>
        </w:tc>
      </w:tr>
      <w:tr w:rsidR="00D17295" w:rsidRPr="00D17295" w:rsidTr="00D17295">
        <w:trPr>
          <w:trHeight w:val="211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59 0 0000080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521 420,00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521 420,00  </w:t>
            </w:r>
          </w:p>
        </w:tc>
      </w:tr>
      <w:tr w:rsidR="00D17295" w:rsidRPr="00D17295" w:rsidTr="00D17295">
        <w:trPr>
          <w:trHeight w:val="211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59 0 0075540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369 148,00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369 148,00  </w:t>
            </w:r>
          </w:p>
        </w:tc>
      </w:tr>
      <w:tr w:rsidR="00D17295" w:rsidRPr="00D17295" w:rsidTr="00D17295">
        <w:trPr>
          <w:trHeight w:val="102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59 0 0000080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1 262 940,46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1 262 940,46  </w:t>
            </w:r>
          </w:p>
        </w:tc>
      </w:tr>
      <w:tr w:rsidR="00D17295" w:rsidRPr="00D17295" w:rsidTr="00D1729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Субсидия на сбалансированность местных бюджетов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59 0 0075540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389 146,86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389 146,86</w:t>
            </w:r>
          </w:p>
        </w:tc>
      </w:tr>
      <w:tr w:rsidR="00D17295" w:rsidRPr="00D17295" w:rsidTr="00D17295">
        <w:trPr>
          <w:trHeight w:val="205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Ведомственная целевая программа «Совершенствование деятельности муниципального учреждения культуры «Центр досуга и библиотечного  обслуживания» Бурлукского сельского поселения Котовского муниципального района Волгоградской области на 2024-2026 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59 0 0000000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8 120,00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17295">
              <w:rPr>
                <w:rFonts w:ascii="Calibri" w:hAnsi="Calibri"/>
                <w:color w:val="000000"/>
                <w:lang w:eastAsia="ru-RU"/>
              </w:rPr>
              <w:t>8 120,00</w:t>
            </w:r>
          </w:p>
        </w:tc>
      </w:tr>
      <w:tr w:rsidR="00D17295" w:rsidRPr="00D17295" w:rsidTr="00D17295">
        <w:trPr>
          <w:trHeight w:val="121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Уплата налогов и сборов органами государственной власти и казенными учреждениями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0801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59 0 0080080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8 120,00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8 120,00  </w:t>
            </w:r>
          </w:p>
        </w:tc>
      </w:tr>
      <w:tr w:rsidR="00D17295" w:rsidRPr="00D17295" w:rsidTr="00D17295">
        <w:trPr>
          <w:trHeight w:val="27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1 000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6 000,00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color w:val="000000"/>
                <w:lang w:eastAsia="ru-RU"/>
              </w:rPr>
            </w:pPr>
            <w:r w:rsidRPr="00D17295">
              <w:rPr>
                <w:b/>
                <w:bCs/>
                <w:color w:val="000000"/>
                <w:lang w:eastAsia="ru-RU"/>
              </w:rPr>
              <w:t xml:space="preserve">6 000,00  </w:t>
            </w:r>
          </w:p>
        </w:tc>
      </w:tr>
      <w:tr w:rsidR="00D17295" w:rsidRPr="00D17295" w:rsidTr="00D17295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1 001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6 000,00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6 000,00  </w:t>
            </w:r>
          </w:p>
        </w:tc>
      </w:tr>
      <w:tr w:rsidR="00D17295" w:rsidRPr="00D17295" w:rsidTr="00D17295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</w:t>
            </w:r>
            <w:r w:rsidRPr="00D17295">
              <w:rPr>
                <w:color w:val="000000"/>
                <w:lang w:eastAsia="ru-RU"/>
              </w:rPr>
              <w:lastRenderedPageBreak/>
              <w:t xml:space="preserve">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lastRenderedPageBreak/>
              <w:t>942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1 001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6 000,00 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6 000,00  </w:t>
            </w:r>
          </w:p>
        </w:tc>
      </w:tr>
      <w:tr w:rsidR="00D17295" w:rsidRPr="00D17295" w:rsidTr="00D17295">
        <w:trPr>
          <w:trHeight w:val="1080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</w:tr>
      <w:tr w:rsidR="00D17295" w:rsidRPr="00D17295" w:rsidTr="00D17295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lastRenderedPageBreak/>
              <w:t>Социальное обеспечение населения в рамках обеспечения расходных обязательств, возникших в результате принятия нормативных правовых актов муниципальных образований, включая: социальное обеспечение населения в рамках реализации публичных нормативных обязательств (пенсии);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1 001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60 0 0080050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6 000,00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6 000,00  </w:t>
            </w:r>
          </w:p>
        </w:tc>
      </w:tr>
      <w:tr w:rsidR="00D17295" w:rsidRPr="00D17295" w:rsidTr="00D1729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1 001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60 0 0080050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6 000,00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6 000,00  </w:t>
            </w:r>
          </w:p>
        </w:tc>
      </w:tr>
      <w:tr w:rsidR="00D17295" w:rsidRPr="00D17295" w:rsidTr="00D17295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1 200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5 000,00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b/>
                <w:bCs/>
                <w:lang w:eastAsia="ru-RU"/>
              </w:rPr>
            </w:pPr>
            <w:r w:rsidRPr="00D17295">
              <w:rPr>
                <w:b/>
                <w:bCs/>
                <w:lang w:eastAsia="ru-RU"/>
              </w:rPr>
              <w:t xml:space="preserve">5 000,00  </w:t>
            </w:r>
          </w:p>
        </w:tc>
      </w:tr>
      <w:tr w:rsidR="00D17295" w:rsidRPr="00D17295" w:rsidTr="00D17295">
        <w:trPr>
          <w:trHeight w:val="55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1 204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D17295">
              <w:rPr>
                <w:lang w:eastAsia="ru-RU"/>
              </w:rPr>
              <w:t xml:space="preserve">5 000,00  </w:t>
            </w:r>
          </w:p>
        </w:tc>
      </w:tr>
      <w:tr w:rsidR="00D17295" w:rsidRPr="00D17295" w:rsidTr="00D17295">
        <w:trPr>
          <w:trHeight w:val="300"/>
        </w:trPr>
        <w:tc>
          <w:tcPr>
            <w:tcW w:w="2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Ведомственная целевая программа «Совершенствование системы реализации полномочий администрации Бурлукского сельского поселения по решению вопросов местного значения на 2024- 2026 годы»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1 204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60 0 0000000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</w:tr>
      <w:tr w:rsidR="00D17295" w:rsidRPr="00D17295" w:rsidTr="00D17295">
        <w:trPr>
          <w:trHeight w:val="1845"/>
        </w:trPr>
        <w:tc>
          <w:tcPr>
            <w:tcW w:w="21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</w:tr>
      <w:tr w:rsidR="00D17295" w:rsidRPr="00D17295" w:rsidTr="00D17295">
        <w:trPr>
          <w:trHeight w:val="127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Освещение деятельности органов местного самоуправления средствами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1 204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60 0 0020060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5 000,00  </w:t>
            </w:r>
          </w:p>
        </w:tc>
      </w:tr>
      <w:tr w:rsidR="00D17295" w:rsidRPr="00D17295" w:rsidTr="00D17295">
        <w:trPr>
          <w:trHeight w:val="765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942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1 204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60 0 0020060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5 000,00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5 000,00  </w:t>
            </w:r>
          </w:p>
        </w:tc>
      </w:tr>
      <w:tr w:rsidR="00D17295" w:rsidRPr="00D17295" w:rsidTr="00D17295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х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4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center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12 002 217,90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-3 883 000,00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jc w:val="right"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>8 119 217,90</w:t>
            </w:r>
          </w:p>
        </w:tc>
      </w:tr>
      <w:tr w:rsidR="00D17295" w:rsidRPr="00D17295" w:rsidTr="00D1729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17295" w:rsidRPr="00D17295" w:rsidTr="00D1729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17295" w:rsidRPr="00D17295" w:rsidTr="00D17295">
        <w:trPr>
          <w:trHeight w:val="300"/>
        </w:trPr>
        <w:tc>
          <w:tcPr>
            <w:tcW w:w="76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  <w:r w:rsidRPr="00D17295">
              <w:rPr>
                <w:color w:val="000000"/>
                <w:lang w:eastAsia="ru-RU"/>
              </w:rPr>
              <w:t xml:space="preserve">Глава  Бурлукского </w:t>
            </w:r>
            <w:r w:rsidRPr="00D17295">
              <w:rPr>
                <w:color w:val="000000"/>
                <w:lang w:eastAsia="ru-RU"/>
              </w:rPr>
              <w:br/>
              <w:t xml:space="preserve">сельского поселения </w:t>
            </w:r>
            <w:r w:rsidRPr="00D17295">
              <w:rPr>
                <w:color w:val="000000"/>
                <w:lang w:eastAsia="ru-RU"/>
              </w:rPr>
              <w:br/>
              <w:t>Председатель Совета</w:t>
            </w:r>
            <w:r w:rsidRPr="00D17295">
              <w:rPr>
                <w:color w:val="000000"/>
                <w:lang w:eastAsia="ru-RU"/>
              </w:rPr>
              <w:br/>
              <w:t xml:space="preserve">Бурлукского сельского поселения                                   </w:t>
            </w:r>
            <w:r>
              <w:rPr>
                <w:color w:val="000000"/>
                <w:lang w:eastAsia="ru-RU"/>
              </w:rPr>
              <w:t xml:space="preserve">                           </w:t>
            </w:r>
            <w:r w:rsidRPr="00D17295">
              <w:rPr>
                <w:color w:val="000000"/>
                <w:lang w:eastAsia="ru-RU"/>
              </w:rPr>
              <w:t>О.И. Манжитова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17295" w:rsidRPr="00D17295" w:rsidTr="00D17295">
        <w:trPr>
          <w:trHeight w:val="300"/>
        </w:trPr>
        <w:tc>
          <w:tcPr>
            <w:tcW w:w="7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17295" w:rsidRPr="00D17295" w:rsidTr="00D17295">
        <w:trPr>
          <w:trHeight w:val="600"/>
        </w:trPr>
        <w:tc>
          <w:tcPr>
            <w:tcW w:w="7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17295" w:rsidRPr="00D17295" w:rsidTr="00D17295">
        <w:trPr>
          <w:trHeight w:val="300"/>
        </w:trPr>
        <w:tc>
          <w:tcPr>
            <w:tcW w:w="76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295" w:rsidRPr="00D17295" w:rsidRDefault="00D17295" w:rsidP="00D17295">
            <w:pPr>
              <w:widowControl/>
              <w:suppressAutoHyphens w:val="0"/>
              <w:autoSpaceDE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6308E9" w:rsidRDefault="006308E9" w:rsidP="00490EB8">
      <w:pPr>
        <w:ind w:left="8080"/>
        <w:rPr>
          <w:sz w:val="16"/>
          <w:szCs w:val="16"/>
        </w:rPr>
      </w:pPr>
    </w:p>
    <w:sectPr w:rsidR="006308E9" w:rsidSect="00DE55B5">
      <w:pgSz w:w="11906" w:h="16838"/>
      <w:pgMar w:top="426" w:right="567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5A" w:rsidRDefault="005B2A5A" w:rsidP="006468FA">
      <w:r>
        <w:separator/>
      </w:r>
    </w:p>
  </w:endnote>
  <w:endnote w:type="continuationSeparator" w:id="0">
    <w:p w:rsidR="005B2A5A" w:rsidRDefault="005B2A5A" w:rsidP="0064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5A" w:rsidRDefault="005B2A5A" w:rsidP="006468FA">
      <w:r>
        <w:separator/>
      </w:r>
    </w:p>
  </w:footnote>
  <w:footnote w:type="continuationSeparator" w:id="0">
    <w:p w:rsidR="005B2A5A" w:rsidRDefault="005B2A5A" w:rsidP="0064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1A"/>
    <w:rsid w:val="000005F2"/>
    <w:rsid w:val="00006A35"/>
    <w:rsid w:val="0000746A"/>
    <w:rsid w:val="00012588"/>
    <w:rsid w:val="0002039B"/>
    <w:rsid w:val="000238F2"/>
    <w:rsid w:val="00023B2D"/>
    <w:rsid w:val="00024181"/>
    <w:rsid w:val="00031459"/>
    <w:rsid w:val="000341D9"/>
    <w:rsid w:val="00035920"/>
    <w:rsid w:val="00036CBA"/>
    <w:rsid w:val="00041BAB"/>
    <w:rsid w:val="00042002"/>
    <w:rsid w:val="00045801"/>
    <w:rsid w:val="000524CB"/>
    <w:rsid w:val="00052E28"/>
    <w:rsid w:val="0005458B"/>
    <w:rsid w:val="00055DA0"/>
    <w:rsid w:val="00064A2E"/>
    <w:rsid w:val="0006583F"/>
    <w:rsid w:val="000673AA"/>
    <w:rsid w:val="0006780E"/>
    <w:rsid w:val="0007037F"/>
    <w:rsid w:val="00070BAF"/>
    <w:rsid w:val="00072D21"/>
    <w:rsid w:val="000765D1"/>
    <w:rsid w:val="000773B6"/>
    <w:rsid w:val="000777FF"/>
    <w:rsid w:val="00077844"/>
    <w:rsid w:val="00081A32"/>
    <w:rsid w:val="00082B9C"/>
    <w:rsid w:val="00082F14"/>
    <w:rsid w:val="00083827"/>
    <w:rsid w:val="0008499C"/>
    <w:rsid w:val="00085785"/>
    <w:rsid w:val="00085C22"/>
    <w:rsid w:val="00086B7B"/>
    <w:rsid w:val="000872E6"/>
    <w:rsid w:val="000903DA"/>
    <w:rsid w:val="00092DDA"/>
    <w:rsid w:val="000932AD"/>
    <w:rsid w:val="000943B7"/>
    <w:rsid w:val="0009460C"/>
    <w:rsid w:val="000A075A"/>
    <w:rsid w:val="000A68D9"/>
    <w:rsid w:val="000A7A13"/>
    <w:rsid w:val="000B0595"/>
    <w:rsid w:val="000B1722"/>
    <w:rsid w:val="000B2789"/>
    <w:rsid w:val="000B376B"/>
    <w:rsid w:val="000B6B95"/>
    <w:rsid w:val="000C0A59"/>
    <w:rsid w:val="000C0F0D"/>
    <w:rsid w:val="000C2C42"/>
    <w:rsid w:val="000C5639"/>
    <w:rsid w:val="000E1AA3"/>
    <w:rsid w:val="000E2D71"/>
    <w:rsid w:val="000E528E"/>
    <w:rsid w:val="000E6E21"/>
    <w:rsid w:val="000F26E5"/>
    <w:rsid w:val="000F41DB"/>
    <w:rsid w:val="0010099E"/>
    <w:rsid w:val="001011D8"/>
    <w:rsid w:val="00106865"/>
    <w:rsid w:val="001102D8"/>
    <w:rsid w:val="00112260"/>
    <w:rsid w:val="00112EBE"/>
    <w:rsid w:val="00113824"/>
    <w:rsid w:val="00117259"/>
    <w:rsid w:val="00121F38"/>
    <w:rsid w:val="001222FA"/>
    <w:rsid w:val="00123508"/>
    <w:rsid w:val="00123C53"/>
    <w:rsid w:val="001240CD"/>
    <w:rsid w:val="00127000"/>
    <w:rsid w:val="00132C8B"/>
    <w:rsid w:val="00137C5A"/>
    <w:rsid w:val="001413E6"/>
    <w:rsid w:val="00141714"/>
    <w:rsid w:val="00141FFE"/>
    <w:rsid w:val="001430EA"/>
    <w:rsid w:val="001433ED"/>
    <w:rsid w:val="0014657B"/>
    <w:rsid w:val="00146F1B"/>
    <w:rsid w:val="00152C81"/>
    <w:rsid w:val="001565FC"/>
    <w:rsid w:val="00160893"/>
    <w:rsid w:val="001650DA"/>
    <w:rsid w:val="0016733D"/>
    <w:rsid w:val="00170C85"/>
    <w:rsid w:val="00175F43"/>
    <w:rsid w:val="0018023E"/>
    <w:rsid w:val="00180B05"/>
    <w:rsid w:val="00180F8B"/>
    <w:rsid w:val="00183F74"/>
    <w:rsid w:val="00185039"/>
    <w:rsid w:val="00185F3F"/>
    <w:rsid w:val="00187BF5"/>
    <w:rsid w:val="00191112"/>
    <w:rsid w:val="001941CE"/>
    <w:rsid w:val="00194D29"/>
    <w:rsid w:val="00194D33"/>
    <w:rsid w:val="00195C5F"/>
    <w:rsid w:val="00195F6E"/>
    <w:rsid w:val="001A0300"/>
    <w:rsid w:val="001A049F"/>
    <w:rsid w:val="001A072C"/>
    <w:rsid w:val="001A1FBE"/>
    <w:rsid w:val="001A437B"/>
    <w:rsid w:val="001A447A"/>
    <w:rsid w:val="001A65F6"/>
    <w:rsid w:val="001A72A3"/>
    <w:rsid w:val="001B2856"/>
    <w:rsid w:val="001B3767"/>
    <w:rsid w:val="001B4168"/>
    <w:rsid w:val="001B5EA2"/>
    <w:rsid w:val="001B60A4"/>
    <w:rsid w:val="001C1255"/>
    <w:rsid w:val="001C2E9B"/>
    <w:rsid w:val="001C3974"/>
    <w:rsid w:val="001C52B5"/>
    <w:rsid w:val="001C6AFB"/>
    <w:rsid w:val="001C7F1C"/>
    <w:rsid w:val="001D52A5"/>
    <w:rsid w:val="001E0F84"/>
    <w:rsid w:val="001E6D39"/>
    <w:rsid w:val="001E7055"/>
    <w:rsid w:val="001E74EF"/>
    <w:rsid w:val="001E750F"/>
    <w:rsid w:val="001F087B"/>
    <w:rsid w:val="001F2739"/>
    <w:rsid w:val="001F3316"/>
    <w:rsid w:val="001F4ECA"/>
    <w:rsid w:val="001F693B"/>
    <w:rsid w:val="001F6D9A"/>
    <w:rsid w:val="002003D4"/>
    <w:rsid w:val="002109E6"/>
    <w:rsid w:val="00211765"/>
    <w:rsid w:val="002141DD"/>
    <w:rsid w:val="00223B3F"/>
    <w:rsid w:val="0022405D"/>
    <w:rsid w:val="002404EF"/>
    <w:rsid w:val="00241318"/>
    <w:rsid w:val="00245985"/>
    <w:rsid w:val="00245FDF"/>
    <w:rsid w:val="002476C7"/>
    <w:rsid w:val="0025163A"/>
    <w:rsid w:val="00255F18"/>
    <w:rsid w:val="0026052F"/>
    <w:rsid w:val="00260A35"/>
    <w:rsid w:val="002631C9"/>
    <w:rsid w:val="002661E6"/>
    <w:rsid w:val="0026674E"/>
    <w:rsid w:val="0026690B"/>
    <w:rsid w:val="00267DA7"/>
    <w:rsid w:val="00275B8A"/>
    <w:rsid w:val="00280995"/>
    <w:rsid w:val="00284E75"/>
    <w:rsid w:val="00284ED5"/>
    <w:rsid w:val="00290470"/>
    <w:rsid w:val="00291E66"/>
    <w:rsid w:val="00295249"/>
    <w:rsid w:val="00297DA2"/>
    <w:rsid w:val="002A4378"/>
    <w:rsid w:val="002C3033"/>
    <w:rsid w:val="002C35F0"/>
    <w:rsid w:val="002C506C"/>
    <w:rsid w:val="002D0FF1"/>
    <w:rsid w:val="002D4057"/>
    <w:rsid w:val="002D54A0"/>
    <w:rsid w:val="002D5A7F"/>
    <w:rsid w:val="002D6AE3"/>
    <w:rsid w:val="002D6B50"/>
    <w:rsid w:val="002E15B6"/>
    <w:rsid w:val="002E160C"/>
    <w:rsid w:val="002E1D78"/>
    <w:rsid w:val="002E3217"/>
    <w:rsid w:val="002F0339"/>
    <w:rsid w:val="002F6DEB"/>
    <w:rsid w:val="00303584"/>
    <w:rsid w:val="00303968"/>
    <w:rsid w:val="003052EC"/>
    <w:rsid w:val="003179C1"/>
    <w:rsid w:val="00317ECE"/>
    <w:rsid w:val="0032291A"/>
    <w:rsid w:val="00323218"/>
    <w:rsid w:val="0032592D"/>
    <w:rsid w:val="00344B68"/>
    <w:rsid w:val="00356A59"/>
    <w:rsid w:val="00356D47"/>
    <w:rsid w:val="00361680"/>
    <w:rsid w:val="00362B63"/>
    <w:rsid w:val="003632E0"/>
    <w:rsid w:val="00371AF6"/>
    <w:rsid w:val="003733CF"/>
    <w:rsid w:val="00373D15"/>
    <w:rsid w:val="00373E7B"/>
    <w:rsid w:val="00373FA2"/>
    <w:rsid w:val="00374051"/>
    <w:rsid w:val="0038400A"/>
    <w:rsid w:val="00385C55"/>
    <w:rsid w:val="00390B7C"/>
    <w:rsid w:val="003921A9"/>
    <w:rsid w:val="00396F27"/>
    <w:rsid w:val="003A7F40"/>
    <w:rsid w:val="003B1142"/>
    <w:rsid w:val="003B24ED"/>
    <w:rsid w:val="003B6C6C"/>
    <w:rsid w:val="003C30BE"/>
    <w:rsid w:val="003C7814"/>
    <w:rsid w:val="003D22FB"/>
    <w:rsid w:val="003D7C45"/>
    <w:rsid w:val="003E2AEC"/>
    <w:rsid w:val="003E338E"/>
    <w:rsid w:val="003F1D23"/>
    <w:rsid w:val="003F289F"/>
    <w:rsid w:val="003F719F"/>
    <w:rsid w:val="004037DC"/>
    <w:rsid w:val="0040494B"/>
    <w:rsid w:val="004054E3"/>
    <w:rsid w:val="00405DF3"/>
    <w:rsid w:val="00406D77"/>
    <w:rsid w:val="00412232"/>
    <w:rsid w:val="00412CF2"/>
    <w:rsid w:val="004175A2"/>
    <w:rsid w:val="00420A54"/>
    <w:rsid w:val="004217D5"/>
    <w:rsid w:val="00423199"/>
    <w:rsid w:val="00437272"/>
    <w:rsid w:val="00437C0D"/>
    <w:rsid w:val="00440FB2"/>
    <w:rsid w:val="00443135"/>
    <w:rsid w:val="0044666C"/>
    <w:rsid w:val="00446AF1"/>
    <w:rsid w:val="00452FF0"/>
    <w:rsid w:val="004531F1"/>
    <w:rsid w:val="00454612"/>
    <w:rsid w:val="00457073"/>
    <w:rsid w:val="00457C94"/>
    <w:rsid w:val="004610D2"/>
    <w:rsid w:val="00466135"/>
    <w:rsid w:val="00467E99"/>
    <w:rsid w:val="0048012A"/>
    <w:rsid w:val="00480148"/>
    <w:rsid w:val="004830A3"/>
    <w:rsid w:val="00484069"/>
    <w:rsid w:val="00484777"/>
    <w:rsid w:val="00490EB8"/>
    <w:rsid w:val="00492218"/>
    <w:rsid w:val="00496D90"/>
    <w:rsid w:val="004A33EC"/>
    <w:rsid w:val="004B0600"/>
    <w:rsid w:val="004B3AB5"/>
    <w:rsid w:val="004C0CAE"/>
    <w:rsid w:val="004C2C81"/>
    <w:rsid w:val="004C4BA5"/>
    <w:rsid w:val="004C4F04"/>
    <w:rsid w:val="004C5850"/>
    <w:rsid w:val="004D096F"/>
    <w:rsid w:val="004D2266"/>
    <w:rsid w:val="004D28B4"/>
    <w:rsid w:val="004E0230"/>
    <w:rsid w:val="004E183D"/>
    <w:rsid w:val="004E493A"/>
    <w:rsid w:val="004E5807"/>
    <w:rsid w:val="004E5914"/>
    <w:rsid w:val="004E6959"/>
    <w:rsid w:val="004F0AD5"/>
    <w:rsid w:val="004F123F"/>
    <w:rsid w:val="004F219D"/>
    <w:rsid w:val="004F23A5"/>
    <w:rsid w:val="005000C8"/>
    <w:rsid w:val="00500C10"/>
    <w:rsid w:val="005013FC"/>
    <w:rsid w:val="00512BA0"/>
    <w:rsid w:val="005135A7"/>
    <w:rsid w:val="0051557A"/>
    <w:rsid w:val="005159ED"/>
    <w:rsid w:val="00517AEA"/>
    <w:rsid w:val="00520232"/>
    <w:rsid w:val="005206F5"/>
    <w:rsid w:val="00520837"/>
    <w:rsid w:val="005247BD"/>
    <w:rsid w:val="005268D4"/>
    <w:rsid w:val="005316D4"/>
    <w:rsid w:val="00532B1B"/>
    <w:rsid w:val="00537931"/>
    <w:rsid w:val="00540A25"/>
    <w:rsid w:val="00551702"/>
    <w:rsid w:val="005523FE"/>
    <w:rsid w:val="005618AF"/>
    <w:rsid w:val="005703AF"/>
    <w:rsid w:val="005719B8"/>
    <w:rsid w:val="00573F88"/>
    <w:rsid w:val="0057630C"/>
    <w:rsid w:val="00577F8E"/>
    <w:rsid w:val="00581083"/>
    <w:rsid w:val="00582ECB"/>
    <w:rsid w:val="00583EAB"/>
    <w:rsid w:val="0059376C"/>
    <w:rsid w:val="00593DE2"/>
    <w:rsid w:val="005944B8"/>
    <w:rsid w:val="005A0B77"/>
    <w:rsid w:val="005A0CBB"/>
    <w:rsid w:val="005A25E4"/>
    <w:rsid w:val="005A534E"/>
    <w:rsid w:val="005B1306"/>
    <w:rsid w:val="005B29E9"/>
    <w:rsid w:val="005B2A5A"/>
    <w:rsid w:val="005B35F5"/>
    <w:rsid w:val="005B69D7"/>
    <w:rsid w:val="005B7018"/>
    <w:rsid w:val="005C5347"/>
    <w:rsid w:val="005C56F1"/>
    <w:rsid w:val="005D0074"/>
    <w:rsid w:val="005D02BE"/>
    <w:rsid w:val="005D5207"/>
    <w:rsid w:val="005D5D84"/>
    <w:rsid w:val="005E463D"/>
    <w:rsid w:val="005F224C"/>
    <w:rsid w:val="005F2D4F"/>
    <w:rsid w:val="005F640C"/>
    <w:rsid w:val="005F7EE8"/>
    <w:rsid w:val="0060493D"/>
    <w:rsid w:val="006064A3"/>
    <w:rsid w:val="00606A57"/>
    <w:rsid w:val="00610A7C"/>
    <w:rsid w:val="006144BB"/>
    <w:rsid w:val="006178E9"/>
    <w:rsid w:val="00617E22"/>
    <w:rsid w:val="00620482"/>
    <w:rsid w:val="0062061F"/>
    <w:rsid w:val="00624E18"/>
    <w:rsid w:val="00630064"/>
    <w:rsid w:val="006308E9"/>
    <w:rsid w:val="0063222E"/>
    <w:rsid w:val="00636E5D"/>
    <w:rsid w:val="006403E7"/>
    <w:rsid w:val="00642E0F"/>
    <w:rsid w:val="0064416E"/>
    <w:rsid w:val="006468FA"/>
    <w:rsid w:val="006531A0"/>
    <w:rsid w:val="0065598B"/>
    <w:rsid w:val="00660612"/>
    <w:rsid w:val="0066180C"/>
    <w:rsid w:val="00662FBD"/>
    <w:rsid w:val="00663E26"/>
    <w:rsid w:val="0066452D"/>
    <w:rsid w:val="00664DF7"/>
    <w:rsid w:val="006679D4"/>
    <w:rsid w:val="006755C5"/>
    <w:rsid w:val="00683B29"/>
    <w:rsid w:val="006844F1"/>
    <w:rsid w:val="006879E7"/>
    <w:rsid w:val="006A0165"/>
    <w:rsid w:val="006B0F17"/>
    <w:rsid w:val="006B21CA"/>
    <w:rsid w:val="006B405E"/>
    <w:rsid w:val="006B4E60"/>
    <w:rsid w:val="006B4F10"/>
    <w:rsid w:val="006C09C9"/>
    <w:rsid w:val="006C1FB7"/>
    <w:rsid w:val="006C2756"/>
    <w:rsid w:val="006C685F"/>
    <w:rsid w:val="006C7A93"/>
    <w:rsid w:val="006C7BF7"/>
    <w:rsid w:val="006D1072"/>
    <w:rsid w:val="006D1721"/>
    <w:rsid w:val="006D3071"/>
    <w:rsid w:val="006D3735"/>
    <w:rsid w:val="006D3747"/>
    <w:rsid w:val="006D7BF7"/>
    <w:rsid w:val="006E4229"/>
    <w:rsid w:val="006E4D03"/>
    <w:rsid w:val="006E4EE7"/>
    <w:rsid w:val="006E6E6C"/>
    <w:rsid w:val="006F261F"/>
    <w:rsid w:val="006F2FCF"/>
    <w:rsid w:val="006F40D2"/>
    <w:rsid w:val="006F44A5"/>
    <w:rsid w:val="006F6544"/>
    <w:rsid w:val="007016F8"/>
    <w:rsid w:val="007115BC"/>
    <w:rsid w:val="007167D6"/>
    <w:rsid w:val="007218FD"/>
    <w:rsid w:val="0072373D"/>
    <w:rsid w:val="007240AF"/>
    <w:rsid w:val="00725D7F"/>
    <w:rsid w:val="00725E9E"/>
    <w:rsid w:val="0072776D"/>
    <w:rsid w:val="0073427A"/>
    <w:rsid w:val="007423D6"/>
    <w:rsid w:val="00743507"/>
    <w:rsid w:val="00745744"/>
    <w:rsid w:val="00745B61"/>
    <w:rsid w:val="00750951"/>
    <w:rsid w:val="007533EC"/>
    <w:rsid w:val="00765720"/>
    <w:rsid w:val="00771E5E"/>
    <w:rsid w:val="007725B2"/>
    <w:rsid w:val="00773F8B"/>
    <w:rsid w:val="0077594F"/>
    <w:rsid w:val="00776849"/>
    <w:rsid w:val="00781F30"/>
    <w:rsid w:val="007829E7"/>
    <w:rsid w:val="007844D7"/>
    <w:rsid w:val="007848D9"/>
    <w:rsid w:val="00790BC5"/>
    <w:rsid w:val="007920EE"/>
    <w:rsid w:val="007949BA"/>
    <w:rsid w:val="0079764D"/>
    <w:rsid w:val="007A4A61"/>
    <w:rsid w:val="007A54FA"/>
    <w:rsid w:val="007C19A0"/>
    <w:rsid w:val="007C2875"/>
    <w:rsid w:val="007C695F"/>
    <w:rsid w:val="007C70A0"/>
    <w:rsid w:val="007D14FF"/>
    <w:rsid w:val="007D2BBC"/>
    <w:rsid w:val="007D3150"/>
    <w:rsid w:val="007D3437"/>
    <w:rsid w:val="007D4C29"/>
    <w:rsid w:val="007E1C94"/>
    <w:rsid w:val="007E2C39"/>
    <w:rsid w:val="007E613D"/>
    <w:rsid w:val="007E7063"/>
    <w:rsid w:val="007E73E2"/>
    <w:rsid w:val="007E7A7C"/>
    <w:rsid w:val="007F15D6"/>
    <w:rsid w:val="007F31FB"/>
    <w:rsid w:val="007F444A"/>
    <w:rsid w:val="00800FFC"/>
    <w:rsid w:val="00801D4E"/>
    <w:rsid w:val="00803801"/>
    <w:rsid w:val="00814980"/>
    <w:rsid w:val="00816622"/>
    <w:rsid w:val="00820B58"/>
    <w:rsid w:val="00821B73"/>
    <w:rsid w:val="00823A3D"/>
    <w:rsid w:val="00825250"/>
    <w:rsid w:val="00830280"/>
    <w:rsid w:val="00834518"/>
    <w:rsid w:val="00835FD9"/>
    <w:rsid w:val="008360ED"/>
    <w:rsid w:val="008368A8"/>
    <w:rsid w:val="00850BFF"/>
    <w:rsid w:val="00855217"/>
    <w:rsid w:val="0085566A"/>
    <w:rsid w:val="008557B1"/>
    <w:rsid w:val="00855AEA"/>
    <w:rsid w:val="008607BB"/>
    <w:rsid w:val="00861D67"/>
    <w:rsid w:val="008701D5"/>
    <w:rsid w:val="0087130E"/>
    <w:rsid w:val="008800E6"/>
    <w:rsid w:val="0088342B"/>
    <w:rsid w:val="00885A95"/>
    <w:rsid w:val="00886D31"/>
    <w:rsid w:val="00890A55"/>
    <w:rsid w:val="008956B7"/>
    <w:rsid w:val="00896158"/>
    <w:rsid w:val="008968AB"/>
    <w:rsid w:val="00897AAC"/>
    <w:rsid w:val="008A13F3"/>
    <w:rsid w:val="008A17EC"/>
    <w:rsid w:val="008B5A7F"/>
    <w:rsid w:val="008B6A8E"/>
    <w:rsid w:val="008B6E94"/>
    <w:rsid w:val="008C1163"/>
    <w:rsid w:val="008D0BD2"/>
    <w:rsid w:val="008D16CD"/>
    <w:rsid w:val="008D7442"/>
    <w:rsid w:val="008E0DEF"/>
    <w:rsid w:val="008E1E4F"/>
    <w:rsid w:val="008E2D7D"/>
    <w:rsid w:val="008E4239"/>
    <w:rsid w:val="008E5621"/>
    <w:rsid w:val="008E7191"/>
    <w:rsid w:val="008E7F78"/>
    <w:rsid w:val="008F0A7F"/>
    <w:rsid w:val="008F1F6D"/>
    <w:rsid w:val="008F6124"/>
    <w:rsid w:val="009000A0"/>
    <w:rsid w:val="009041FD"/>
    <w:rsid w:val="00906067"/>
    <w:rsid w:val="00906808"/>
    <w:rsid w:val="00910E4B"/>
    <w:rsid w:val="00912CD3"/>
    <w:rsid w:val="0091331B"/>
    <w:rsid w:val="0092009C"/>
    <w:rsid w:val="00920EEA"/>
    <w:rsid w:val="00921063"/>
    <w:rsid w:val="00921E98"/>
    <w:rsid w:val="009244F1"/>
    <w:rsid w:val="00933CA1"/>
    <w:rsid w:val="00934131"/>
    <w:rsid w:val="00940E01"/>
    <w:rsid w:val="00944054"/>
    <w:rsid w:val="00944BD2"/>
    <w:rsid w:val="009467B4"/>
    <w:rsid w:val="00946A82"/>
    <w:rsid w:val="00950758"/>
    <w:rsid w:val="0095186D"/>
    <w:rsid w:val="009627FA"/>
    <w:rsid w:val="00962D2B"/>
    <w:rsid w:val="009638B1"/>
    <w:rsid w:val="009675EC"/>
    <w:rsid w:val="00967981"/>
    <w:rsid w:val="00970332"/>
    <w:rsid w:val="009738EE"/>
    <w:rsid w:val="009740E0"/>
    <w:rsid w:val="00983F83"/>
    <w:rsid w:val="0098705A"/>
    <w:rsid w:val="00991C5A"/>
    <w:rsid w:val="00995713"/>
    <w:rsid w:val="009970B9"/>
    <w:rsid w:val="009B08D2"/>
    <w:rsid w:val="009B287C"/>
    <w:rsid w:val="009B2EA5"/>
    <w:rsid w:val="009B32AF"/>
    <w:rsid w:val="009B3D4D"/>
    <w:rsid w:val="009B5204"/>
    <w:rsid w:val="009C1DE8"/>
    <w:rsid w:val="009D1398"/>
    <w:rsid w:val="009D2271"/>
    <w:rsid w:val="009D2DE9"/>
    <w:rsid w:val="009D3875"/>
    <w:rsid w:val="009D4729"/>
    <w:rsid w:val="009E62B2"/>
    <w:rsid w:val="009E688C"/>
    <w:rsid w:val="009F5684"/>
    <w:rsid w:val="00A02CDA"/>
    <w:rsid w:val="00A04D3E"/>
    <w:rsid w:val="00A0766A"/>
    <w:rsid w:val="00A12121"/>
    <w:rsid w:val="00A129CA"/>
    <w:rsid w:val="00A1562E"/>
    <w:rsid w:val="00A20353"/>
    <w:rsid w:val="00A21A1F"/>
    <w:rsid w:val="00A2325F"/>
    <w:rsid w:val="00A24410"/>
    <w:rsid w:val="00A248F0"/>
    <w:rsid w:val="00A26707"/>
    <w:rsid w:val="00A32220"/>
    <w:rsid w:val="00A34047"/>
    <w:rsid w:val="00A35D5D"/>
    <w:rsid w:val="00A36648"/>
    <w:rsid w:val="00A3744B"/>
    <w:rsid w:val="00A40B99"/>
    <w:rsid w:val="00A53C9D"/>
    <w:rsid w:val="00A545A4"/>
    <w:rsid w:val="00A549CB"/>
    <w:rsid w:val="00A54C69"/>
    <w:rsid w:val="00A57ABB"/>
    <w:rsid w:val="00A62512"/>
    <w:rsid w:val="00A62C7B"/>
    <w:rsid w:val="00A63B59"/>
    <w:rsid w:val="00A65170"/>
    <w:rsid w:val="00A67BC4"/>
    <w:rsid w:val="00A70208"/>
    <w:rsid w:val="00A774E3"/>
    <w:rsid w:val="00A835AD"/>
    <w:rsid w:val="00A84704"/>
    <w:rsid w:val="00A865C2"/>
    <w:rsid w:val="00A95848"/>
    <w:rsid w:val="00A9675B"/>
    <w:rsid w:val="00A977A0"/>
    <w:rsid w:val="00A97DA2"/>
    <w:rsid w:val="00A97FFD"/>
    <w:rsid w:val="00AA3C7E"/>
    <w:rsid w:val="00AA5E62"/>
    <w:rsid w:val="00AA731F"/>
    <w:rsid w:val="00AB5079"/>
    <w:rsid w:val="00AB5B10"/>
    <w:rsid w:val="00AB763C"/>
    <w:rsid w:val="00AC0532"/>
    <w:rsid w:val="00AC2E29"/>
    <w:rsid w:val="00AD1E6B"/>
    <w:rsid w:val="00AD5518"/>
    <w:rsid w:val="00AD5FC8"/>
    <w:rsid w:val="00AD777B"/>
    <w:rsid w:val="00AE21D3"/>
    <w:rsid w:val="00AE6739"/>
    <w:rsid w:val="00AF1CC0"/>
    <w:rsid w:val="00AF562C"/>
    <w:rsid w:val="00AF638B"/>
    <w:rsid w:val="00B01552"/>
    <w:rsid w:val="00B0508C"/>
    <w:rsid w:val="00B12137"/>
    <w:rsid w:val="00B13C52"/>
    <w:rsid w:val="00B14C9C"/>
    <w:rsid w:val="00B160BC"/>
    <w:rsid w:val="00B16507"/>
    <w:rsid w:val="00B17859"/>
    <w:rsid w:val="00B205D3"/>
    <w:rsid w:val="00B2358D"/>
    <w:rsid w:val="00B2382D"/>
    <w:rsid w:val="00B30B3F"/>
    <w:rsid w:val="00B31CA2"/>
    <w:rsid w:val="00B41897"/>
    <w:rsid w:val="00B42142"/>
    <w:rsid w:val="00B42C8B"/>
    <w:rsid w:val="00B446B1"/>
    <w:rsid w:val="00B44A51"/>
    <w:rsid w:val="00B51934"/>
    <w:rsid w:val="00B51C24"/>
    <w:rsid w:val="00B6082A"/>
    <w:rsid w:val="00B611D8"/>
    <w:rsid w:val="00B653A7"/>
    <w:rsid w:val="00B66553"/>
    <w:rsid w:val="00B67F5A"/>
    <w:rsid w:val="00B70DFB"/>
    <w:rsid w:val="00B74545"/>
    <w:rsid w:val="00B80FBD"/>
    <w:rsid w:val="00B964F4"/>
    <w:rsid w:val="00BA5206"/>
    <w:rsid w:val="00BA68EA"/>
    <w:rsid w:val="00BB404A"/>
    <w:rsid w:val="00BB5893"/>
    <w:rsid w:val="00BB5B31"/>
    <w:rsid w:val="00BC00C9"/>
    <w:rsid w:val="00BC0C80"/>
    <w:rsid w:val="00BC0D2D"/>
    <w:rsid w:val="00BC447D"/>
    <w:rsid w:val="00BC603A"/>
    <w:rsid w:val="00BD2C14"/>
    <w:rsid w:val="00BE0817"/>
    <w:rsid w:val="00BE2BFA"/>
    <w:rsid w:val="00BE3579"/>
    <w:rsid w:val="00BF01CA"/>
    <w:rsid w:val="00BF5656"/>
    <w:rsid w:val="00C0435C"/>
    <w:rsid w:val="00C050DC"/>
    <w:rsid w:val="00C0653F"/>
    <w:rsid w:val="00C11BE7"/>
    <w:rsid w:val="00C14490"/>
    <w:rsid w:val="00C16FA3"/>
    <w:rsid w:val="00C24C43"/>
    <w:rsid w:val="00C27627"/>
    <w:rsid w:val="00C3095C"/>
    <w:rsid w:val="00C33062"/>
    <w:rsid w:val="00C34D24"/>
    <w:rsid w:val="00C3561F"/>
    <w:rsid w:val="00C50831"/>
    <w:rsid w:val="00C514BA"/>
    <w:rsid w:val="00C52677"/>
    <w:rsid w:val="00C53059"/>
    <w:rsid w:val="00C550DE"/>
    <w:rsid w:val="00C5529C"/>
    <w:rsid w:val="00C55791"/>
    <w:rsid w:val="00C572C2"/>
    <w:rsid w:val="00C707EE"/>
    <w:rsid w:val="00C71189"/>
    <w:rsid w:val="00C73181"/>
    <w:rsid w:val="00C7320F"/>
    <w:rsid w:val="00C736A9"/>
    <w:rsid w:val="00C7551B"/>
    <w:rsid w:val="00C77E94"/>
    <w:rsid w:val="00C80FF8"/>
    <w:rsid w:val="00C83816"/>
    <w:rsid w:val="00C83E55"/>
    <w:rsid w:val="00C84458"/>
    <w:rsid w:val="00C84FE5"/>
    <w:rsid w:val="00C86821"/>
    <w:rsid w:val="00C90CEA"/>
    <w:rsid w:val="00C9187D"/>
    <w:rsid w:val="00C91DBA"/>
    <w:rsid w:val="00C96C33"/>
    <w:rsid w:val="00CA133E"/>
    <w:rsid w:val="00CA3AFC"/>
    <w:rsid w:val="00CA4A7F"/>
    <w:rsid w:val="00CA4B0A"/>
    <w:rsid w:val="00CA7C34"/>
    <w:rsid w:val="00CB235E"/>
    <w:rsid w:val="00CB4038"/>
    <w:rsid w:val="00CB5B65"/>
    <w:rsid w:val="00CB756C"/>
    <w:rsid w:val="00CC2EA4"/>
    <w:rsid w:val="00CC3097"/>
    <w:rsid w:val="00CC647C"/>
    <w:rsid w:val="00CC6841"/>
    <w:rsid w:val="00CD0413"/>
    <w:rsid w:val="00CD27D8"/>
    <w:rsid w:val="00CD523D"/>
    <w:rsid w:val="00CD7140"/>
    <w:rsid w:val="00CD7F07"/>
    <w:rsid w:val="00CE2128"/>
    <w:rsid w:val="00CE7465"/>
    <w:rsid w:val="00CF0395"/>
    <w:rsid w:val="00CF181F"/>
    <w:rsid w:val="00CF2743"/>
    <w:rsid w:val="00CF45C1"/>
    <w:rsid w:val="00CF46CF"/>
    <w:rsid w:val="00CF578E"/>
    <w:rsid w:val="00CF6BBE"/>
    <w:rsid w:val="00CF74F0"/>
    <w:rsid w:val="00D023C4"/>
    <w:rsid w:val="00D03E45"/>
    <w:rsid w:val="00D04B5D"/>
    <w:rsid w:val="00D07329"/>
    <w:rsid w:val="00D1354B"/>
    <w:rsid w:val="00D17295"/>
    <w:rsid w:val="00D21742"/>
    <w:rsid w:val="00D241CC"/>
    <w:rsid w:val="00D266E8"/>
    <w:rsid w:val="00D302E7"/>
    <w:rsid w:val="00D3362C"/>
    <w:rsid w:val="00D40B5A"/>
    <w:rsid w:val="00D421E9"/>
    <w:rsid w:val="00D43186"/>
    <w:rsid w:val="00D43218"/>
    <w:rsid w:val="00D52B64"/>
    <w:rsid w:val="00D53165"/>
    <w:rsid w:val="00D5341A"/>
    <w:rsid w:val="00D60A2A"/>
    <w:rsid w:val="00D6593E"/>
    <w:rsid w:val="00D743FD"/>
    <w:rsid w:val="00D762A7"/>
    <w:rsid w:val="00D77432"/>
    <w:rsid w:val="00D77D51"/>
    <w:rsid w:val="00D82829"/>
    <w:rsid w:val="00D84092"/>
    <w:rsid w:val="00D846DB"/>
    <w:rsid w:val="00D85D21"/>
    <w:rsid w:val="00D86275"/>
    <w:rsid w:val="00D8719B"/>
    <w:rsid w:val="00D9174C"/>
    <w:rsid w:val="00DA0A77"/>
    <w:rsid w:val="00DA0B79"/>
    <w:rsid w:val="00DA0EF8"/>
    <w:rsid w:val="00DA2E03"/>
    <w:rsid w:val="00DA4052"/>
    <w:rsid w:val="00DA6FCE"/>
    <w:rsid w:val="00DA7D23"/>
    <w:rsid w:val="00DC027C"/>
    <w:rsid w:val="00DC0AC2"/>
    <w:rsid w:val="00DC75ED"/>
    <w:rsid w:val="00DD0882"/>
    <w:rsid w:val="00DD1D69"/>
    <w:rsid w:val="00DD2D6D"/>
    <w:rsid w:val="00DD36FD"/>
    <w:rsid w:val="00DD37BE"/>
    <w:rsid w:val="00DD598F"/>
    <w:rsid w:val="00DD5FFC"/>
    <w:rsid w:val="00DE2325"/>
    <w:rsid w:val="00DE4BFB"/>
    <w:rsid w:val="00DE519D"/>
    <w:rsid w:val="00DE55B5"/>
    <w:rsid w:val="00DF4035"/>
    <w:rsid w:val="00DF662E"/>
    <w:rsid w:val="00E02315"/>
    <w:rsid w:val="00E07A2A"/>
    <w:rsid w:val="00E10F1E"/>
    <w:rsid w:val="00E11B94"/>
    <w:rsid w:val="00E14DAC"/>
    <w:rsid w:val="00E174A0"/>
    <w:rsid w:val="00E17518"/>
    <w:rsid w:val="00E17C79"/>
    <w:rsid w:val="00E17DC0"/>
    <w:rsid w:val="00E223C0"/>
    <w:rsid w:val="00E300BE"/>
    <w:rsid w:val="00E313EE"/>
    <w:rsid w:val="00E373BF"/>
    <w:rsid w:val="00E4091A"/>
    <w:rsid w:val="00E40DD5"/>
    <w:rsid w:val="00E43C75"/>
    <w:rsid w:val="00E450CE"/>
    <w:rsid w:val="00E45966"/>
    <w:rsid w:val="00E537E6"/>
    <w:rsid w:val="00E5387F"/>
    <w:rsid w:val="00E612CF"/>
    <w:rsid w:val="00E6478F"/>
    <w:rsid w:val="00E67604"/>
    <w:rsid w:val="00E67C36"/>
    <w:rsid w:val="00E72124"/>
    <w:rsid w:val="00E72B32"/>
    <w:rsid w:val="00E73ED5"/>
    <w:rsid w:val="00E85EF7"/>
    <w:rsid w:val="00E863EA"/>
    <w:rsid w:val="00E8789F"/>
    <w:rsid w:val="00E90DE8"/>
    <w:rsid w:val="00E91532"/>
    <w:rsid w:val="00E91B76"/>
    <w:rsid w:val="00E9527B"/>
    <w:rsid w:val="00E9662A"/>
    <w:rsid w:val="00EA1D29"/>
    <w:rsid w:val="00EB482E"/>
    <w:rsid w:val="00EB58D3"/>
    <w:rsid w:val="00EC1129"/>
    <w:rsid w:val="00EC4681"/>
    <w:rsid w:val="00EC668D"/>
    <w:rsid w:val="00EC798A"/>
    <w:rsid w:val="00ED0E46"/>
    <w:rsid w:val="00ED21FA"/>
    <w:rsid w:val="00ED2353"/>
    <w:rsid w:val="00ED37E3"/>
    <w:rsid w:val="00EE20B3"/>
    <w:rsid w:val="00EE599B"/>
    <w:rsid w:val="00EE792A"/>
    <w:rsid w:val="00EF1F6C"/>
    <w:rsid w:val="00EF21C0"/>
    <w:rsid w:val="00EF2C9C"/>
    <w:rsid w:val="00EF3C95"/>
    <w:rsid w:val="00F06262"/>
    <w:rsid w:val="00F06535"/>
    <w:rsid w:val="00F10B31"/>
    <w:rsid w:val="00F12B26"/>
    <w:rsid w:val="00F1511F"/>
    <w:rsid w:val="00F16C82"/>
    <w:rsid w:val="00F171F1"/>
    <w:rsid w:val="00F21826"/>
    <w:rsid w:val="00F23131"/>
    <w:rsid w:val="00F26996"/>
    <w:rsid w:val="00F26EB6"/>
    <w:rsid w:val="00F330D4"/>
    <w:rsid w:val="00F33D72"/>
    <w:rsid w:val="00F37541"/>
    <w:rsid w:val="00F4051B"/>
    <w:rsid w:val="00F43588"/>
    <w:rsid w:val="00F43F71"/>
    <w:rsid w:val="00F479CF"/>
    <w:rsid w:val="00F52464"/>
    <w:rsid w:val="00F535FB"/>
    <w:rsid w:val="00F559C7"/>
    <w:rsid w:val="00F5631B"/>
    <w:rsid w:val="00F62306"/>
    <w:rsid w:val="00F63EC5"/>
    <w:rsid w:val="00F67023"/>
    <w:rsid w:val="00F726BA"/>
    <w:rsid w:val="00F74C9F"/>
    <w:rsid w:val="00F764E1"/>
    <w:rsid w:val="00F821AE"/>
    <w:rsid w:val="00F82E53"/>
    <w:rsid w:val="00F83EF4"/>
    <w:rsid w:val="00F866A1"/>
    <w:rsid w:val="00F866B5"/>
    <w:rsid w:val="00F86AF3"/>
    <w:rsid w:val="00F87598"/>
    <w:rsid w:val="00F87CE7"/>
    <w:rsid w:val="00F95107"/>
    <w:rsid w:val="00F970DA"/>
    <w:rsid w:val="00FA13DB"/>
    <w:rsid w:val="00FA4217"/>
    <w:rsid w:val="00FA5833"/>
    <w:rsid w:val="00FB04AB"/>
    <w:rsid w:val="00FB26CD"/>
    <w:rsid w:val="00FB71B7"/>
    <w:rsid w:val="00FC084D"/>
    <w:rsid w:val="00FC17FD"/>
    <w:rsid w:val="00FC3133"/>
    <w:rsid w:val="00FC517E"/>
    <w:rsid w:val="00FC704E"/>
    <w:rsid w:val="00FE442C"/>
    <w:rsid w:val="00FE5C11"/>
    <w:rsid w:val="00FE6F0E"/>
    <w:rsid w:val="00FF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E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195F6E"/>
    <w:pPr>
      <w:keepNext/>
      <w:widowControl/>
      <w:autoSpaceDE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5F6E"/>
    <w:pPr>
      <w:keepNext/>
      <w:widowControl/>
      <w:autoSpaceDE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195F6E"/>
    <w:pPr>
      <w:keepNext/>
      <w:widowControl/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95F6E"/>
    <w:pPr>
      <w:keepNext/>
      <w:widowControl/>
      <w:autoSpaceDE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5F6E"/>
    <w:pPr>
      <w:widowControl/>
      <w:autoSpaceDE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95F6E"/>
    <w:pPr>
      <w:widowControl/>
      <w:autoSpaceDE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95F6E"/>
    <w:pPr>
      <w:widowControl/>
      <w:autoSpaceDE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195F6E"/>
    <w:pPr>
      <w:widowControl/>
      <w:autoSpaceDE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41FFE"/>
    <w:rPr>
      <w:b/>
      <w:sz w:val="28"/>
      <w:lang w:val="en-US" w:eastAsia="ar-SA" w:bidi="ar-SA"/>
    </w:rPr>
  </w:style>
  <w:style w:type="paragraph" w:customStyle="1" w:styleId="a3">
    <w:name w:val="Знак"/>
    <w:basedOn w:val="a"/>
    <w:rsid w:val="00141FFE"/>
    <w:pPr>
      <w:suppressAutoHyphens w:val="0"/>
      <w:autoSpaceDE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bsatz-Standardschriftart">
    <w:name w:val="Absatz-Standardschriftart"/>
    <w:rsid w:val="00195F6E"/>
  </w:style>
  <w:style w:type="character" w:customStyle="1" w:styleId="WW8Num2z0">
    <w:name w:val="WW8Num2z0"/>
    <w:rsid w:val="00195F6E"/>
    <w:rPr>
      <w:sz w:val="20"/>
    </w:rPr>
  </w:style>
  <w:style w:type="character" w:customStyle="1" w:styleId="WW8Num5z0">
    <w:name w:val="WW8Num5z0"/>
    <w:rsid w:val="00195F6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195F6E"/>
    <w:rPr>
      <w:rFonts w:ascii="Courier New" w:hAnsi="Courier New"/>
    </w:rPr>
  </w:style>
  <w:style w:type="character" w:customStyle="1" w:styleId="WW8Num5z2">
    <w:name w:val="WW8Num5z2"/>
    <w:rsid w:val="00195F6E"/>
    <w:rPr>
      <w:rFonts w:ascii="Wingdings" w:hAnsi="Wingdings"/>
    </w:rPr>
  </w:style>
  <w:style w:type="character" w:customStyle="1" w:styleId="WW8Num5z3">
    <w:name w:val="WW8Num5z3"/>
    <w:rsid w:val="00195F6E"/>
    <w:rPr>
      <w:rFonts w:ascii="Symbol" w:hAnsi="Symbol"/>
    </w:rPr>
  </w:style>
  <w:style w:type="character" w:customStyle="1" w:styleId="WW8Num11z0">
    <w:name w:val="WW8Num11z0"/>
    <w:rsid w:val="00195F6E"/>
    <w:rPr>
      <w:rFonts w:ascii="Symbol" w:hAnsi="Symbol"/>
    </w:rPr>
  </w:style>
  <w:style w:type="character" w:customStyle="1" w:styleId="WW8Num11z1">
    <w:name w:val="WW8Num11z1"/>
    <w:rsid w:val="00195F6E"/>
    <w:rPr>
      <w:rFonts w:ascii="Courier New" w:hAnsi="Courier New" w:cs="Courier New"/>
    </w:rPr>
  </w:style>
  <w:style w:type="character" w:customStyle="1" w:styleId="WW8Num11z2">
    <w:name w:val="WW8Num11z2"/>
    <w:rsid w:val="00195F6E"/>
    <w:rPr>
      <w:rFonts w:ascii="Wingdings" w:hAnsi="Wingdings"/>
    </w:rPr>
  </w:style>
  <w:style w:type="character" w:customStyle="1" w:styleId="WW8Num12z0">
    <w:name w:val="WW8Num12z0"/>
    <w:rsid w:val="00195F6E"/>
    <w:rPr>
      <w:rFonts w:ascii="Wingdings" w:hAnsi="Wingdings"/>
    </w:rPr>
  </w:style>
  <w:style w:type="character" w:customStyle="1" w:styleId="WW8Num12z1">
    <w:name w:val="WW8Num12z1"/>
    <w:rsid w:val="00195F6E"/>
    <w:rPr>
      <w:rFonts w:ascii="Courier New" w:hAnsi="Courier New" w:cs="Courier New"/>
    </w:rPr>
  </w:style>
  <w:style w:type="character" w:customStyle="1" w:styleId="WW8Num12z3">
    <w:name w:val="WW8Num12z3"/>
    <w:rsid w:val="00195F6E"/>
    <w:rPr>
      <w:rFonts w:ascii="Symbol" w:hAnsi="Symbol"/>
    </w:rPr>
  </w:style>
  <w:style w:type="character" w:customStyle="1" w:styleId="WW8Num14z0">
    <w:name w:val="WW8Num14z0"/>
    <w:rsid w:val="00195F6E"/>
    <w:rPr>
      <w:rFonts w:ascii="Wingdings" w:hAnsi="Wingdings"/>
    </w:rPr>
  </w:style>
  <w:style w:type="character" w:customStyle="1" w:styleId="WW8Num14z1">
    <w:name w:val="WW8Num14z1"/>
    <w:rsid w:val="00195F6E"/>
    <w:rPr>
      <w:rFonts w:ascii="Courier New" w:hAnsi="Courier New" w:cs="Courier New"/>
    </w:rPr>
  </w:style>
  <w:style w:type="character" w:customStyle="1" w:styleId="WW8Num14z3">
    <w:name w:val="WW8Num14z3"/>
    <w:rsid w:val="00195F6E"/>
    <w:rPr>
      <w:rFonts w:ascii="Symbol" w:hAnsi="Symbol"/>
    </w:rPr>
  </w:style>
  <w:style w:type="character" w:customStyle="1" w:styleId="10">
    <w:name w:val="Основной шрифт абзаца1"/>
    <w:rsid w:val="00195F6E"/>
  </w:style>
  <w:style w:type="character" w:styleId="a4">
    <w:name w:val="page number"/>
    <w:basedOn w:val="10"/>
    <w:rsid w:val="00195F6E"/>
  </w:style>
  <w:style w:type="character" w:styleId="a5">
    <w:name w:val="Hyperlink"/>
    <w:uiPriority w:val="99"/>
    <w:rsid w:val="00195F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195F6E"/>
    <w:pPr>
      <w:widowControl/>
      <w:autoSpaceDE/>
    </w:pPr>
    <w:rPr>
      <w:sz w:val="28"/>
      <w:lang w:val="en-US"/>
    </w:rPr>
  </w:style>
  <w:style w:type="character" w:customStyle="1" w:styleId="a7">
    <w:name w:val="Основной текст Знак"/>
    <w:link w:val="a6"/>
    <w:uiPriority w:val="99"/>
    <w:rsid w:val="00141FFE"/>
    <w:rPr>
      <w:sz w:val="28"/>
      <w:lang w:val="en-US" w:eastAsia="ar-SA" w:bidi="ar-SA"/>
    </w:rPr>
  </w:style>
  <w:style w:type="paragraph" w:styleId="a8">
    <w:name w:val="List"/>
    <w:basedOn w:val="a6"/>
    <w:rsid w:val="00195F6E"/>
    <w:rPr>
      <w:rFonts w:cs="Tahoma"/>
    </w:rPr>
  </w:style>
  <w:style w:type="paragraph" w:customStyle="1" w:styleId="11">
    <w:name w:val="Название1"/>
    <w:basedOn w:val="a"/>
    <w:rsid w:val="00195F6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195F6E"/>
    <w:pPr>
      <w:suppressLineNumbers/>
    </w:pPr>
    <w:rPr>
      <w:rFonts w:cs="Tahoma"/>
    </w:rPr>
  </w:style>
  <w:style w:type="paragraph" w:customStyle="1" w:styleId="13">
    <w:name w:val="Заголовок1"/>
    <w:basedOn w:val="a"/>
    <w:next w:val="a6"/>
    <w:rsid w:val="00195F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195F6E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9">
    <w:name w:val="Body Text Indent"/>
    <w:basedOn w:val="a"/>
    <w:rsid w:val="00195F6E"/>
    <w:pPr>
      <w:widowControl/>
      <w:autoSpaceDE/>
      <w:spacing w:after="120"/>
      <w:ind w:left="283"/>
    </w:pPr>
  </w:style>
  <w:style w:type="paragraph" w:customStyle="1" w:styleId="21">
    <w:name w:val="Основной текст 21"/>
    <w:basedOn w:val="a"/>
    <w:rsid w:val="00195F6E"/>
    <w:pPr>
      <w:widowControl/>
      <w:autoSpaceDE/>
      <w:jc w:val="both"/>
    </w:pPr>
    <w:rPr>
      <w:sz w:val="28"/>
    </w:rPr>
  </w:style>
  <w:style w:type="paragraph" w:customStyle="1" w:styleId="31">
    <w:name w:val="Основной текст 31"/>
    <w:basedOn w:val="a"/>
    <w:rsid w:val="00195F6E"/>
    <w:pPr>
      <w:widowControl/>
      <w:autoSpaceDE/>
      <w:spacing w:after="120"/>
    </w:pPr>
    <w:rPr>
      <w:sz w:val="16"/>
      <w:szCs w:val="16"/>
    </w:rPr>
  </w:style>
  <w:style w:type="paragraph" w:styleId="aa">
    <w:name w:val="header"/>
    <w:basedOn w:val="a"/>
    <w:rsid w:val="00195F6E"/>
    <w:pPr>
      <w:widowControl/>
      <w:tabs>
        <w:tab w:val="center" w:pos="4677"/>
        <w:tab w:val="right" w:pos="9355"/>
      </w:tabs>
      <w:autoSpaceDE/>
    </w:pPr>
    <w:rPr>
      <w:sz w:val="24"/>
      <w:szCs w:val="24"/>
    </w:rPr>
  </w:style>
  <w:style w:type="paragraph" w:styleId="ab">
    <w:name w:val="Title"/>
    <w:basedOn w:val="a"/>
    <w:next w:val="ac"/>
    <w:qFormat/>
    <w:rsid w:val="00195F6E"/>
    <w:pPr>
      <w:ind w:left="5103"/>
      <w:jc w:val="center"/>
    </w:pPr>
    <w:rPr>
      <w:b/>
      <w:sz w:val="24"/>
      <w:szCs w:val="24"/>
    </w:rPr>
  </w:style>
  <w:style w:type="paragraph" w:styleId="ac">
    <w:name w:val="Subtitle"/>
    <w:basedOn w:val="13"/>
    <w:next w:val="a6"/>
    <w:qFormat/>
    <w:rsid w:val="00195F6E"/>
    <w:pPr>
      <w:jc w:val="center"/>
    </w:pPr>
    <w:rPr>
      <w:i/>
      <w:iCs/>
    </w:rPr>
  </w:style>
  <w:style w:type="paragraph" w:styleId="ad">
    <w:name w:val="footer"/>
    <w:basedOn w:val="a"/>
    <w:rsid w:val="00195F6E"/>
    <w:pPr>
      <w:widowControl/>
      <w:tabs>
        <w:tab w:val="center" w:pos="4153"/>
        <w:tab w:val="right" w:pos="8306"/>
      </w:tabs>
      <w:autoSpaceDE/>
    </w:pPr>
    <w:rPr>
      <w:sz w:val="24"/>
      <w:szCs w:val="24"/>
    </w:rPr>
  </w:style>
  <w:style w:type="paragraph" w:customStyle="1" w:styleId="ConsPlusNonformat">
    <w:name w:val="ConsPlusNonformat"/>
    <w:rsid w:val="00195F6E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95F6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">
    <w:name w:val="ConsNormal"/>
    <w:rsid w:val="00195F6E"/>
    <w:pPr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Nonformat">
    <w:name w:val="ConsNonformat"/>
    <w:rsid w:val="00195F6E"/>
    <w:pPr>
      <w:suppressAutoHyphens/>
      <w:autoSpaceDE w:val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e">
    <w:name w:val="Заголовок таблицы"/>
    <w:basedOn w:val="af"/>
    <w:rsid w:val="00FB04AB"/>
    <w:pPr>
      <w:jc w:val="center"/>
    </w:pPr>
    <w:rPr>
      <w:b/>
      <w:bCs/>
      <w:i/>
      <w:iCs/>
    </w:rPr>
  </w:style>
  <w:style w:type="paragraph" w:customStyle="1" w:styleId="af">
    <w:name w:val="Содержимое таблицы"/>
    <w:basedOn w:val="a"/>
    <w:rsid w:val="00FB04AB"/>
    <w:pPr>
      <w:widowControl/>
      <w:suppressLineNumbers/>
      <w:autoSpaceDE/>
    </w:pPr>
  </w:style>
  <w:style w:type="table" w:styleId="af0">
    <w:name w:val="Table Grid"/>
    <w:basedOn w:val="a1"/>
    <w:rsid w:val="00D6593E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semiHidden/>
    <w:rsid w:val="006879E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41FFE"/>
    <w:pPr>
      <w:autoSpaceDE w:val="0"/>
      <w:autoSpaceDN w:val="0"/>
      <w:adjustRightInd w:val="0"/>
    </w:pPr>
    <w:rPr>
      <w:rFonts w:ascii="Arial" w:hAnsi="Arial" w:cs="Arial"/>
    </w:rPr>
  </w:style>
  <w:style w:type="paragraph" w:styleId="22">
    <w:name w:val="Body Text Indent 2"/>
    <w:basedOn w:val="a"/>
    <w:link w:val="23"/>
    <w:uiPriority w:val="99"/>
    <w:rsid w:val="00490EB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490EB8"/>
    <w:rPr>
      <w:lang w:eastAsia="ar-SA"/>
    </w:rPr>
  </w:style>
  <w:style w:type="character" w:customStyle="1" w:styleId="FontStyle12">
    <w:name w:val="Font Style12"/>
    <w:uiPriority w:val="99"/>
    <w:rsid w:val="00490EB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490EB8"/>
    <w:rPr>
      <w:rFonts w:ascii="Times New Roman" w:hAnsi="Times New Roman" w:cs="Times New Roman"/>
      <w:b/>
      <w:bCs/>
      <w:sz w:val="26"/>
      <w:szCs w:val="26"/>
    </w:rPr>
  </w:style>
  <w:style w:type="character" w:customStyle="1" w:styleId="af2">
    <w:name w:val="Цветовое выделение"/>
    <w:uiPriority w:val="99"/>
    <w:rsid w:val="00490EB8"/>
    <w:rPr>
      <w:b/>
      <w:bCs/>
      <w:color w:val="26282F"/>
      <w:sz w:val="26"/>
      <w:szCs w:val="26"/>
    </w:rPr>
  </w:style>
  <w:style w:type="paragraph" w:styleId="af3">
    <w:name w:val="Normal (Web)"/>
    <w:basedOn w:val="a"/>
    <w:uiPriority w:val="99"/>
    <w:unhideWhenUsed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FollowedHyperlink"/>
    <w:uiPriority w:val="99"/>
    <w:unhideWhenUsed/>
    <w:rsid w:val="00490EB8"/>
    <w:rPr>
      <w:color w:val="800080"/>
      <w:u w:val="single"/>
    </w:rPr>
  </w:style>
  <w:style w:type="paragraph" w:customStyle="1" w:styleId="font5">
    <w:name w:val="font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FF0000"/>
      <w:sz w:val="22"/>
      <w:szCs w:val="22"/>
      <w:lang w:eastAsia="ru-RU"/>
    </w:rPr>
  </w:style>
  <w:style w:type="paragraph" w:customStyle="1" w:styleId="font7">
    <w:name w:val="font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8">
    <w:name w:val="xl6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76">
    <w:name w:val="xl7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color w:val="FF0000"/>
      <w:lang w:eastAsia="ru-RU"/>
    </w:rPr>
  </w:style>
  <w:style w:type="paragraph" w:customStyle="1" w:styleId="xl77">
    <w:name w:val="xl7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78">
    <w:name w:val="xl7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5">
    <w:name w:val="xl8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FF0000"/>
      <w:lang w:eastAsia="ru-RU"/>
    </w:rPr>
  </w:style>
  <w:style w:type="paragraph" w:customStyle="1" w:styleId="xl89">
    <w:name w:val="xl8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i/>
      <w:iCs/>
      <w:lang w:eastAsia="ru-RU"/>
    </w:rPr>
  </w:style>
  <w:style w:type="paragraph" w:customStyle="1" w:styleId="xl90">
    <w:name w:val="xl9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FF0000"/>
      <w:sz w:val="24"/>
      <w:szCs w:val="24"/>
      <w:lang w:eastAsia="ru-RU"/>
    </w:rPr>
  </w:style>
  <w:style w:type="paragraph" w:customStyle="1" w:styleId="xl93">
    <w:name w:val="xl9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00">
    <w:name w:val="xl10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2">
    <w:name w:val="xl10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4">
    <w:name w:val="xl10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490EB8"/>
    <w:pPr>
      <w:widowControl/>
      <w:suppressAutoHyphens w:val="0"/>
      <w:autoSpaceDE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490EB8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2">
    <w:name w:val="xl122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27">
    <w:name w:val="xl127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xl128">
    <w:name w:val="xl128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6">
    <w:name w:val="xl136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37">
    <w:name w:val="xl137"/>
    <w:basedOn w:val="a"/>
    <w:rsid w:val="00490EB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90EB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90E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490EB8"/>
    <w:pPr>
      <w:widowControl/>
      <w:suppressAutoHyphens w:val="0"/>
      <w:autoSpaceDE/>
      <w:spacing w:before="100" w:beforeAutospacing="1" w:after="100" w:afterAutospacing="1"/>
    </w:pPr>
    <w:rPr>
      <w:lang w:eastAsia="ru-RU"/>
    </w:rPr>
  </w:style>
  <w:style w:type="paragraph" w:customStyle="1" w:styleId="font8">
    <w:name w:val="font8"/>
    <w:basedOn w:val="a"/>
    <w:rsid w:val="00C83816"/>
    <w:pPr>
      <w:widowControl/>
      <w:suppressAutoHyphens w:val="0"/>
      <w:autoSpaceDE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83816"/>
    <w:pPr>
      <w:widowControl/>
      <w:suppressAutoHyphens w:val="0"/>
      <w:autoSpaceDE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2">
    <w:name w:val="xl15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3">
    <w:name w:val="xl15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54">
    <w:name w:val="xl154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8">
    <w:name w:val="xl158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59">
    <w:name w:val="xl159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0">
    <w:name w:val="xl160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8381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C8381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C8381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B1247-D6B5-48B1-B39F-AEF939C8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3037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КОТОВСКАЯ РАЙОННАЯ ДУМА</vt:lpstr>
    </vt:vector>
  </TitlesOfParts>
  <Company>Администрация Бурлукского сельского поселения</Company>
  <LinksUpToDate>false</LinksUpToDate>
  <CharactersWithSpaces>20312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КОТОВСКАЯ РАЙОННАЯ ДУМА</dc:title>
  <dc:creator>Burluk</dc:creator>
  <cp:lastModifiedBy>Burluk</cp:lastModifiedBy>
  <cp:revision>2</cp:revision>
  <cp:lastPrinted>2024-12-13T10:13:00Z</cp:lastPrinted>
  <dcterms:created xsi:type="dcterms:W3CDTF">2025-04-03T09:59:00Z</dcterms:created>
  <dcterms:modified xsi:type="dcterms:W3CDTF">2025-04-03T09:59:00Z</dcterms:modified>
</cp:coreProperties>
</file>