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E9" w:rsidRDefault="00CA1DE9" w:rsidP="00CA1DE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</w:t>
      </w:r>
    </w:p>
    <w:p w:rsidR="00CA1DE9" w:rsidRDefault="00CA1DE9" w:rsidP="00CA1DE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БУРЛУКСКОГО СЕЛЬСКОГО ПОСЕЛЕНИЯ  </w:t>
      </w:r>
    </w:p>
    <w:p w:rsidR="00CA1DE9" w:rsidRDefault="00CA1DE9" w:rsidP="00CA1DE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КОТОВСКОГО МУНИЦИПАЛЬНОГО РАЙОНА</w:t>
      </w:r>
    </w:p>
    <w:p w:rsidR="00CA1DE9" w:rsidRDefault="00CA1DE9" w:rsidP="00CA1DE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ВОЛГОГРАДСКОЙ ОБЛАСТИ</w:t>
      </w:r>
    </w:p>
    <w:p w:rsidR="00CA1DE9" w:rsidRDefault="00CA1DE9" w:rsidP="00CA1DE9">
      <w:pPr>
        <w:ind w:left="-142" w:right="1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________________________________________________________________________________</w:t>
      </w:r>
    </w:p>
    <w:p w:rsidR="00CA1DE9" w:rsidRDefault="00CA1DE9" w:rsidP="00CA1DE9">
      <w:pPr>
        <w:ind w:left="-142" w:right="1"/>
        <w:jc w:val="center"/>
        <w:rPr>
          <w:b/>
          <w:caps/>
          <w:sz w:val="22"/>
          <w:szCs w:val="22"/>
        </w:rPr>
      </w:pPr>
    </w:p>
    <w:p w:rsidR="00CA1DE9" w:rsidRDefault="00CA1DE9" w:rsidP="00CA1DE9">
      <w:pPr>
        <w:ind w:right="285"/>
        <w:rPr>
          <w:spacing w:val="20"/>
          <w:sz w:val="24"/>
          <w:szCs w:val="24"/>
        </w:rPr>
      </w:pPr>
    </w:p>
    <w:p w:rsidR="00CA1DE9" w:rsidRDefault="00CA1DE9" w:rsidP="00CA1DE9">
      <w:pPr>
        <w:ind w:left="142" w:right="285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РЕШЕНИЕ </w:t>
      </w:r>
    </w:p>
    <w:p w:rsidR="00CA1DE9" w:rsidRDefault="00CA1DE9" w:rsidP="00CA1DE9">
      <w:pPr>
        <w:ind w:right="-285"/>
        <w:rPr>
          <w:spacing w:val="20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CA1DE9" w:rsidTr="00CA1DE9">
        <w:tc>
          <w:tcPr>
            <w:tcW w:w="4253" w:type="dxa"/>
            <w:hideMark/>
          </w:tcPr>
          <w:p w:rsidR="00CA1DE9" w:rsidRDefault="00CA1DE9" w:rsidP="00CA1DE9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От  29.06.202</w:t>
            </w:r>
            <w:r>
              <w:rPr>
                <w:sz w:val="28"/>
                <w:szCs w:val="24"/>
              </w:rPr>
              <w:t>6</w:t>
            </w:r>
            <w:r>
              <w:rPr>
                <w:sz w:val="28"/>
                <w:szCs w:val="24"/>
              </w:rPr>
              <w:t>г</w:t>
            </w:r>
          </w:p>
        </w:tc>
        <w:tc>
          <w:tcPr>
            <w:tcW w:w="4961" w:type="dxa"/>
            <w:hideMark/>
          </w:tcPr>
          <w:p w:rsidR="00CA1DE9" w:rsidRDefault="00CA1DE9" w:rsidP="00AC5ADB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№ </w:t>
            </w:r>
            <w:r w:rsidR="00AC5ADB">
              <w:rPr>
                <w:sz w:val="28"/>
                <w:szCs w:val="24"/>
              </w:rPr>
              <w:t>21/16</w:t>
            </w:r>
            <w:r>
              <w:rPr>
                <w:sz w:val="28"/>
                <w:szCs w:val="24"/>
              </w:rPr>
              <w:t xml:space="preserve">  </w:t>
            </w:r>
          </w:p>
        </w:tc>
      </w:tr>
    </w:tbl>
    <w:p w:rsidR="00CA1DE9" w:rsidRDefault="00CA1DE9" w:rsidP="00CA1DE9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color w:val="000000"/>
          <w:sz w:val="26"/>
          <w:szCs w:val="26"/>
        </w:rPr>
      </w:pPr>
    </w:p>
    <w:p w:rsidR="00CA1DE9" w:rsidRDefault="00CA1DE9" w:rsidP="00CA1DE9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назначении выборов </w:t>
      </w:r>
    </w:p>
    <w:p w:rsidR="00CA1DE9" w:rsidRDefault="00CA1DE9" w:rsidP="00CA1DE9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главы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Бурлукского сельского поселения</w:t>
      </w:r>
    </w:p>
    <w:p w:rsidR="00CA1DE9" w:rsidRDefault="00CA1DE9" w:rsidP="00CA1DE9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Котовского муниципального района </w:t>
      </w:r>
    </w:p>
    <w:p w:rsidR="00CA1DE9" w:rsidRDefault="00CA1DE9" w:rsidP="00CA1DE9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4"/>
          <w:szCs w:val="24"/>
          <w:vertAlign w:val="superscript"/>
        </w:rPr>
      </w:pPr>
      <w:r>
        <w:rPr>
          <w:b/>
          <w:sz w:val="28"/>
          <w:szCs w:val="28"/>
        </w:rPr>
        <w:t>Волгоградской области</w:t>
      </w:r>
    </w:p>
    <w:p w:rsidR="00CA1DE9" w:rsidRDefault="00CA1DE9" w:rsidP="00CA1DE9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sz w:val="28"/>
          <w:szCs w:val="28"/>
        </w:rPr>
      </w:pPr>
    </w:p>
    <w:p w:rsidR="00CA1DE9" w:rsidRDefault="00CA1DE9" w:rsidP="00CA1DE9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sz w:val="28"/>
          <w:szCs w:val="28"/>
        </w:rPr>
      </w:pPr>
    </w:p>
    <w:p w:rsidR="00CA1DE9" w:rsidRPr="00AC5ADB" w:rsidRDefault="00CA1DE9" w:rsidP="00CA1DE9">
      <w:pPr>
        <w:suppressAutoHyphens/>
        <w:overflowPunct w:val="0"/>
        <w:autoSpaceDE w:val="0"/>
        <w:ind w:firstLine="709"/>
        <w:jc w:val="both"/>
        <w:textAlignment w:val="baseline"/>
        <w:rPr>
          <w:b/>
          <w:sz w:val="28"/>
          <w:szCs w:val="28"/>
          <w:lang w:eastAsia="ar-SA"/>
        </w:rPr>
      </w:pPr>
      <w:r w:rsidRPr="00AC5ADB">
        <w:rPr>
          <w:sz w:val="28"/>
          <w:szCs w:val="28"/>
          <w:lang w:eastAsia="ar-SA"/>
        </w:rPr>
        <w:t xml:space="preserve">В соответствии с пунктами 1-5 статьи 10 Закона Волгоградской области   от   06   декабря   2006 г.   №  1373-ОД   «О   выборах   в    органы местного самоуправления в Волгоградской области», статьи Устава Бурлукского сельского поселения Котовского муниципального района Волгоградской области, Совет Бурлукского сельского поселения Котовского муниципального района Волгоградской области  </w:t>
      </w:r>
      <w:proofErr w:type="gramStart"/>
      <w:r w:rsidRPr="00AC5ADB">
        <w:rPr>
          <w:b/>
          <w:sz w:val="28"/>
          <w:szCs w:val="28"/>
          <w:lang w:eastAsia="ar-SA"/>
        </w:rPr>
        <w:t>р</w:t>
      </w:r>
      <w:proofErr w:type="gramEnd"/>
      <w:r w:rsidRPr="00AC5ADB">
        <w:rPr>
          <w:b/>
          <w:sz w:val="28"/>
          <w:szCs w:val="28"/>
          <w:lang w:eastAsia="ar-SA"/>
        </w:rPr>
        <w:t xml:space="preserve"> е ш и л:</w:t>
      </w:r>
    </w:p>
    <w:p w:rsidR="00CA1DE9" w:rsidRPr="00AC5ADB" w:rsidRDefault="00CA1DE9" w:rsidP="00AC5ADB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ind w:left="0" w:right="-144" w:firstLine="567"/>
        <w:jc w:val="both"/>
        <w:textAlignment w:val="baseline"/>
        <w:rPr>
          <w:sz w:val="28"/>
          <w:szCs w:val="28"/>
          <w:lang w:eastAsia="ar-SA"/>
        </w:rPr>
      </w:pPr>
      <w:bookmarkStart w:id="0" w:name="_GoBack"/>
      <w:bookmarkEnd w:id="0"/>
      <w:r w:rsidRPr="00AC5ADB">
        <w:rPr>
          <w:sz w:val="28"/>
          <w:szCs w:val="28"/>
          <w:lang w:eastAsia="ar-SA"/>
        </w:rPr>
        <w:t xml:space="preserve">Назначить выборы </w:t>
      </w:r>
      <w:r w:rsidRPr="00AC5ADB">
        <w:rPr>
          <w:sz w:val="28"/>
          <w:szCs w:val="28"/>
        </w:rPr>
        <w:t xml:space="preserve">главы Бурлукского сельского поселения Котовского муниципального района Волгоградской области </w:t>
      </w:r>
      <w:r w:rsidRPr="00AC5ADB">
        <w:rPr>
          <w:sz w:val="28"/>
          <w:szCs w:val="28"/>
          <w:lang w:eastAsia="ar-SA"/>
        </w:rPr>
        <w:t xml:space="preserve">на </w:t>
      </w:r>
      <w:r w:rsidRPr="00AC5ADB">
        <w:rPr>
          <w:sz w:val="28"/>
          <w:szCs w:val="28"/>
          <w:lang w:eastAsia="ar-SA"/>
        </w:rPr>
        <w:t>20</w:t>
      </w:r>
      <w:r w:rsidRPr="00AC5ADB">
        <w:rPr>
          <w:sz w:val="28"/>
          <w:szCs w:val="28"/>
          <w:lang w:eastAsia="ar-SA"/>
        </w:rPr>
        <w:t xml:space="preserve"> сентября 202</w:t>
      </w:r>
      <w:r w:rsidRPr="00AC5ADB">
        <w:rPr>
          <w:sz w:val="28"/>
          <w:szCs w:val="28"/>
          <w:lang w:eastAsia="ar-SA"/>
        </w:rPr>
        <w:t>6</w:t>
      </w:r>
      <w:r w:rsidRPr="00AC5ADB">
        <w:rPr>
          <w:sz w:val="28"/>
          <w:szCs w:val="28"/>
          <w:lang w:eastAsia="ar-SA"/>
        </w:rPr>
        <w:t xml:space="preserve"> года.</w:t>
      </w:r>
    </w:p>
    <w:p w:rsidR="00AC5ADB" w:rsidRPr="002C67BD" w:rsidRDefault="00AC5ADB" w:rsidP="002C67BD">
      <w:pPr>
        <w:overflowPunct w:val="0"/>
        <w:autoSpaceDE w:val="0"/>
        <w:autoSpaceDN w:val="0"/>
        <w:adjustRightInd w:val="0"/>
        <w:ind w:right="-144" w:firstLine="567"/>
        <w:jc w:val="both"/>
        <w:textAlignment w:val="baseline"/>
        <w:rPr>
          <w:sz w:val="24"/>
          <w:szCs w:val="24"/>
          <w:vertAlign w:val="superscript"/>
        </w:rPr>
      </w:pPr>
      <w:r w:rsidRPr="002C67BD">
        <w:rPr>
          <w:sz w:val="28"/>
          <w:szCs w:val="28"/>
          <w:lang w:eastAsia="ar-SA"/>
        </w:rPr>
        <w:t xml:space="preserve">2. </w:t>
      </w:r>
      <w:r w:rsidRPr="002C67BD">
        <w:rPr>
          <w:sz w:val="28"/>
          <w:szCs w:val="28"/>
          <w:lang w:eastAsia="ar-SA"/>
        </w:rPr>
        <w:t>Признать утратившими силу решения Совета Бурлукского сельског</w:t>
      </w:r>
      <w:r w:rsidRPr="002C67BD">
        <w:rPr>
          <w:sz w:val="28"/>
          <w:szCs w:val="28"/>
          <w:lang w:eastAsia="ar-SA"/>
        </w:rPr>
        <w:t xml:space="preserve">о поселения </w:t>
      </w:r>
      <w:r w:rsidRPr="002C67BD">
        <w:rPr>
          <w:sz w:val="28"/>
          <w:szCs w:val="28"/>
          <w:lang w:eastAsia="ar-SA"/>
        </w:rPr>
        <w:t xml:space="preserve">- Решение Совета № </w:t>
      </w:r>
      <w:r w:rsidRPr="002C67BD">
        <w:rPr>
          <w:sz w:val="28"/>
          <w:szCs w:val="28"/>
          <w:lang w:eastAsia="ar-SA"/>
        </w:rPr>
        <w:t>17/12</w:t>
      </w:r>
      <w:r w:rsidRPr="002C67BD">
        <w:rPr>
          <w:sz w:val="28"/>
          <w:szCs w:val="28"/>
          <w:lang w:eastAsia="ar-SA"/>
        </w:rPr>
        <w:t xml:space="preserve"> от </w:t>
      </w:r>
      <w:r w:rsidRPr="002C67BD">
        <w:rPr>
          <w:sz w:val="28"/>
          <w:szCs w:val="28"/>
          <w:lang w:eastAsia="ar-SA"/>
        </w:rPr>
        <w:t>29.06.2021</w:t>
      </w:r>
      <w:r w:rsidRPr="002C67BD">
        <w:rPr>
          <w:sz w:val="28"/>
          <w:szCs w:val="28"/>
          <w:lang w:eastAsia="ar-SA"/>
        </w:rPr>
        <w:t>г. «</w:t>
      </w:r>
      <w:r w:rsidRPr="002C67BD">
        <w:rPr>
          <w:color w:val="000000"/>
          <w:sz w:val="28"/>
          <w:szCs w:val="28"/>
        </w:rPr>
        <w:t xml:space="preserve">О назначении выборов </w:t>
      </w:r>
      <w:r w:rsidRPr="002C67BD">
        <w:rPr>
          <w:sz w:val="28"/>
          <w:szCs w:val="28"/>
        </w:rPr>
        <w:t>главы</w:t>
      </w:r>
      <w:r w:rsidRPr="002C67BD">
        <w:rPr>
          <w:sz w:val="28"/>
          <w:szCs w:val="28"/>
          <w:vertAlign w:val="superscript"/>
        </w:rPr>
        <w:t xml:space="preserve"> </w:t>
      </w:r>
      <w:r w:rsidRPr="002C67BD">
        <w:rPr>
          <w:sz w:val="28"/>
          <w:szCs w:val="28"/>
        </w:rPr>
        <w:t>Бурлукского сельского поселения Котовского муниципального района Волгоградской области</w:t>
      </w:r>
      <w:r w:rsidR="002C67BD">
        <w:rPr>
          <w:sz w:val="28"/>
          <w:szCs w:val="28"/>
        </w:rPr>
        <w:t>.</w:t>
      </w:r>
    </w:p>
    <w:p w:rsidR="00AC5ADB" w:rsidRPr="00AC5ADB" w:rsidRDefault="00AC5ADB" w:rsidP="00AC5ADB">
      <w:pPr>
        <w:widowControl w:val="0"/>
        <w:autoSpaceDE w:val="0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Pr="00AC5ADB">
        <w:rPr>
          <w:sz w:val="28"/>
          <w:szCs w:val="28"/>
          <w:lang w:eastAsia="zh-CN"/>
        </w:rPr>
        <w:t xml:space="preserve">. </w:t>
      </w:r>
      <w:proofErr w:type="gramStart"/>
      <w:r w:rsidRPr="00AC5ADB">
        <w:rPr>
          <w:sz w:val="28"/>
          <w:szCs w:val="28"/>
          <w:lang w:eastAsia="zh-CN"/>
        </w:rPr>
        <w:t>Контроль за</w:t>
      </w:r>
      <w:proofErr w:type="gramEnd"/>
      <w:r w:rsidRPr="00AC5ADB">
        <w:rPr>
          <w:sz w:val="28"/>
          <w:szCs w:val="28"/>
          <w:lang w:eastAsia="zh-CN"/>
        </w:rPr>
        <w:t xml:space="preserve"> исполнением решения оставляю за собой.</w:t>
      </w:r>
    </w:p>
    <w:p w:rsidR="00AC5ADB" w:rsidRPr="00AC5ADB" w:rsidRDefault="00AC5ADB" w:rsidP="00AC5ADB">
      <w:pPr>
        <w:widowControl w:val="0"/>
        <w:autoSpaceDE w:val="0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Pr="00AC5ADB">
        <w:rPr>
          <w:sz w:val="28"/>
          <w:szCs w:val="28"/>
          <w:lang w:eastAsia="zh-CN"/>
        </w:rPr>
        <w:t>.</w:t>
      </w:r>
      <w:r w:rsidRPr="00AC5ADB">
        <w:rPr>
          <w:sz w:val="28"/>
          <w:szCs w:val="28"/>
          <w:lang w:val="en-US" w:eastAsia="zh-CN"/>
        </w:rPr>
        <w:t> </w:t>
      </w:r>
      <w:r w:rsidRPr="00AC5ADB">
        <w:rPr>
          <w:sz w:val="28"/>
          <w:szCs w:val="28"/>
          <w:lang w:eastAsia="zh-CN"/>
        </w:rPr>
        <w:t>Настоящее решение вступает в силу после его официального опубликования.</w:t>
      </w:r>
    </w:p>
    <w:p w:rsidR="00CA1DE9" w:rsidRDefault="00CA1DE9" w:rsidP="00CA1DE9">
      <w:pPr>
        <w:rPr>
          <w:sz w:val="28"/>
          <w:szCs w:val="28"/>
        </w:rPr>
      </w:pPr>
    </w:p>
    <w:p w:rsidR="00CA1DE9" w:rsidRDefault="00CA1DE9" w:rsidP="00CA1DE9">
      <w:pPr>
        <w:rPr>
          <w:sz w:val="28"/>
          <w:szCs w:val="28"/>
        </w:rPr>
      </w:pPr>
    </w:p>
    <w:p w:rsidR="00CA1DE9" w:rsidRDefault="00CA1DE9" w:rsidP="00CA1DE9">
      <w:pPr>
        <w:rPr>
          <w:sz w:val="28"/>
          <w:szCs w:val="28"/>
        </w:rPr>
      </w:pPr>
    </w:p>
    <w:p w:rsidR="00CA1DE9" w:rsidRDefault="00CA1DE9" w:rsidP="00CA1DE9">
      <w:pPr>
        <w:rPr>
          <w:sz w:val="28"/>
          <w:szCs w:val="28"/>
        </w:rPr>
      </w:pP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4"/>
        <w:gridCol w:w="4821"/>
      </w:tblGrid>
      <w:tr w:rsidR="00CA1DE9" w:rsidTr="00CA1DE9">
        <w:tc>
          <w:tcPr>
            <w:tcW w:w="4253" w:type="dxa"/>
            <w:hideMark/>
          </w:tcPr>
          <w:p w:rsidR="00CA1DE9" w:rsidRDefault="00CA1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CA1DE9" w:rsidRDefault="00CA1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Бурлукского сельского поселения Котовского муниципального района Волгоградской области</w:t>
            </w:r>
          </w:p>
        </w:tc>
        <w:tc>
          <w:tcPr>
            <w:tcW w:w="4819" w:type="dxa"/>
          </w:tcPr>
          <w:p w:rsidR="00CA1DE9" w:rsidRDefault="00CA1DE9">
            <w:pPr>
              <w:ind w:right="72"/>
              <w:jc w:val="right"/>
              <w:rPr>
                <w:sz w:val="28"/>
                <w:szCs w:val="28"/>
              </w:rPr>
            </w:pPr>
          </w:p>
          <w:p w:rsidR="00CA1DE9" w:rsidRDefault="00CA1DE9">
            <w:pPr>
              <w:ind w:right="72"/>
              <w:jc w:val="right"/>
              <w:rPr>
                <w:sz w:val="28"/>
                <w:szCs w:val="28"/>
              </w:rPr>
            </w:pPr>
          </w:p>
          <w:p w:rsidR="00CA1DE9" w:rsidRDefault="00CA1DE9">
            <w:pPr>
              <w:ind w:right="72"/>
              <w:jc w:val="right"/>
              <w:rPr>
                <w:sz w:val="28"/>
                <w:szCs w:val="28"/>
              </w:rPr>
            </w:pPr>
          </w:p>
          <w:p w:rsidR="00CA1DE9" w:rsidRDefault="00CA1DE9">
            <w:pPr>
              <w:ind w:right="72"/>
              <w:jc w:val="right"/>
              <w:rPr>
                <w:sz w:val="28"/>
                <w:szCs w:val="28"/>
              </w:rPr>
            </w:pPr>
          </w:p>
          <w:p w:rsidR="00CA1DE9" w:rsidRDefault="00AC5ADB">
            <w:pPr>
              <w:ind w:right="7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Манжитова</w:t>
            </w:r>
          </w:p>
        </w:tc>
      </w:tr>
    </w:tbl>
    <w:p w:rsidR="00CA1DE9" w:rsidRDefault="00CA1DE9" w:rsidP="00CA1DE9">
      <w:pPr>
        <w:rPr>
          <w:sz w:val="2"/>
          <w:szCs w:val="2"/>
        </w:rPr>
      </w:pPr>
    </w:p>
    <w:p w:rsidR="004424DE" w:rsidRDefault="004424DE"/>
    <w:sectPr w:rsidR="0044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D3216"/>
    <w:multiLevelType w:val="hybridMultilevel"/>
    <w:tmpl w:val="71263E1A"/>
    <w:lvl w:ilvl="0" w:tplc="4A0E528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FA"/>
    <w:rsid w:val="002C67BD"/>
    <w:rsid w:val="004424DE"/>
    <w:rsid w:val="00AC5ADB"/>
    <w:rsid w:val="00C030FA"/>
    <w:rsid w:val="00CA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A1D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C5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A1D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C5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Burluk</dc:creator>
  <cp:keywords/>
  <dc:description/>
  <cp:lastModifiedBy>Burluk</cp:lastModifiedBy>
  <cp:revision>2</cp:revision>
  <cp:lastPrinted>2026-06-30T05:24:00Z</cp:lastPrinted>
  <dcterms:created xsi:type="dcterms:W3CDTF">2026-06-30T05:03:00Z</dcterms:created>
  <dcterms:modified xsi:type="dcterms:W3CDTF">2026-06-30T05:24:00Z</dcterms:modified>
</cp:coreProperties>
</file>