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097" w:rsidRPr="00A01097" w:rsidRDefault="00A01097" w:rsidP="00A01097">
      <w:pPr>
        <w:suppressAutoHyphens w:val="0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</w:p>
    <w:p w:rsidR="00A01097" w:rsidRPr="00A01097" w:rsidRDefault="00A01097" w:rsidP="00A01097">
      <w:pPr>
        <w:suppressAutoHyphens w:val="0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097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БУРЛУКСКОГО СЕЛЬСКОГО ПОСЕЛЕНИЯ</w:t>
      </w:r>
    </w:p>
    <w:p w:rsidR="00A01097" w:rsidRPr="00A01097" w:rsidRDefault="00A01097" w:rsidP="00A01097">
      <w:pPr>
        <w:suppressAutoHyphens w:val="0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0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КОТОВСКОГО МУНИЦИПАЛЬНОГО РАЙОНА</w:t>
      </w:r>
    </w:p>
    <w:p w:rsidR="00A01097" w:rsidRPr="00A01097" w:rsidRDefault="00A01097" w:rsidP="00A01097">
      <w:pPr>
        <w:suppressAutoHyphens w:val="0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09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ВОЛГОГРАДСКОЙ ОБЛАСТИ</w:t>
      </w:r>
    </w:p>
    <w:p w:rsidR="00A01097" w:rsidRPr="00A01097" w:rsidRDefault="00A01097" w:rsidP="00A01097">
      <w:pPr>
        <w:suppressAutoHyphens w:val="0"/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01097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A01097" w:rsidRPr="00A01097" w:rsidRDefault="00A01097" w:rsidP="00A01097">
      <w:pPr>
        <w:suppressAutoHyphens w:val="0"/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01097" w:rsidRDefault="00A01097" w:rsidP="00A01097">
      <w:pPr>
        <w:suppressAutoHyphens w:val="0"/>
        <w:ind w:firstLine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0109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ПОСТАНОВЛЕНИЕ </w:t>
      </w:r>
    </w:p>
    <w:p w:rsidR="00A01097" w:rsidRPr="00A01097" w:rsidRDefault="00A01097" w:rsidP="00A01097">
      <w:pPr>
        <w:suppressAutoHyphens w:val="0"/>
        <w:ind w:firstLine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0109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</w:p>
    <w:p w:rsidR="00A01097" w:rsidRPr="00A01097" w:rsidRDefault="00A01097" w:rsidP="00A01097">
      <w:pPr>
        <w:suppressAutoHyphens w:val="0"/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 0</w:t>
      </w:r>
      <w:r w:rsidRPr="00A01097">
        <w:rPr>
          <w:rFonts w:ascii="Times New Roman" w:eastAsia="Calibri" w:hAnsi="Times New Roman" w:cs="Times New Roman"/>
          <w:sz w:val="24"/>
          <w:szCs w:val="24"/>
          <w:lang w:eastAsia="ru-RU"/>
        </w:rPr>
        <w:t>3.0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9</w:t>
      </w:r>
      <w:r w:rsidRPr="00A01097">
        <w:rPr>
          <w:rFonts w:ascii="Times New Roman" w:eastAsia="Calibri" w:hAnsi="Times New Roman" w:cs="Times New Roman"/>
          <w:sz w:val="24"/>
          <w:szCs w:val="24"/>
          <w:lang w:eastAsia="ru-RU"/>
        </w:rPr>
        <w:t>.20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26</w:t>
      </w:r>
      <w:r w:rsidRPr="00A0109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</w:t>
      </w:r>
      <w:r w:rsidR="000F637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№ 83</w:t>
      </w:r>
      <w:bookmarkStart w:id="0" w:name="_GoBack"/>
      <w:bookmarkEnd w:id="0"/>
    </w:p>
    <w:p w:rsidR="00A01097" w:rsidRPr="00A01097" w:rsidRDefault="00A01097" w:rsidP="00A01097">
      <w:pPr>
        <w:suppressAutoHyphens w:val="0"/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01097" w:rsidRPr="00A01097" w:rsidRDefault="00A01097" w:rsidP="00A01097">
      <w:pPr>
        <w:tabs>
          <w:tab w:val="left" w:pos="0"/>
          <w:tab w:val="left" w:pos="720"/>
        </w:tabs>
        <w:suppressAutoHyphens w:val="0"/>
        <w:ind w:left="-540" w:firstLine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0109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 утверждении административного регламента предоставления муниципальной услуги «Предоставление информации об очередности предоставления жилых </w:t>
      </w:r>
    </w:p>
    <w:p w:rsidR="00A01097" w:rsidRPr="00A01097" w:rsidRDefault="00A01097" w:rsidP="00A01097">
      <w:pPr>
        <w:tabs>
          <w:tab w:val="left" w:pos="0"/>
          <w:tab w:val="left" w:pos="720"/>
        </w:tabs>
        <w:suppressAutoHyphens w:val="0"/>
        <w:ind w:left="-540" w:firstLine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01097">
        <w:rPr>
          <w:rFonts w:ascii="Times New Roman" w:eastAsia="Calibri" w:hAnsi="Times New Roman" w:cs="Times New Roman"/>
          <w:sz w:val="24"/>
          <w:szCs w:val="24"/>
          <w:lang w:eastAsia="ru-RU"/>
        </w:rPr>
        <w:t>помещений на условиях социального найма».</w:t>
      </w:r>
    </w:p>
    <w:p w:rsidR="00A01097" w:rsidRPr="00A01097" w:rsidRDefault="00A01097" w:rsidP="00A01097">
      <w:pPr>
        <w:suppressAutoHyphens w:val="0"/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0109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A01097" w:rsidRPr="00A01097" w:rsidRDefault="00A01097" w:rsidP="00A01097">
      <w:pPr>
        <w:suppressAutoHyphens w:val="0"/>
        <w:ind w:firstLine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01097" w:rsidRDefault="00A01097" w:rsidP="00A01097">
      <w:pPr>
        <w:suppressAutoHyphens w:val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0109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основании Федеральных законов от 06.10.2003г. № 131-ФЗ «Об общих принципах организации местного самоуправления в Российской федерации», от 27.07.2010г.                         № 210-ФЗ «Об организации предоставления государственных и муниципальных услуг», в соответствии с постановлением главы Бурлукского сельского поселения от 11.04.2011 г № 23 «О порядке разработки и утверждения административных регламентов предоставления муниципальных услуг (исполнения функций)», руководствуясь Уставом Бурлукского сельского поселения Котовского муниципального района Волгоградской области, администрация Бурлукского сельского поселения,</w:t>
      </w:r>
    </w:p>
    <w:p w:rsidR="00A01097" w:rsidRDefault="00A01097" w:rsidP="00A01097">
      <w:pPr>
        <w:suppressAutoHyphens w:val="0"/>
        <w:ind w:firstLine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01097" w:rsidRDefault="00A01097" w:rsidP="00A01097">
      <w:pPr>
        <w:suppressAutoHyphens w:val="0"/>
        <w:ind w:firstLine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ПОСТАНОВЛЯЕТ:</w:t>
      </w:r>
    </w:p>
    <w:p w:rsidR="00A01097" w:rsidRDefault="00A01097" w:rsidP="00A01097">
      <w:pPr>
        <w:suppressAutoHyphens w:val="0"/>
        <w:ind w:firstLine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01097" w:rsidRDefault="00A01097" w:rsidP="00CD410C">
      <w:pPr>
        <w:pStyle w:val="a3"/>
        <w:numPr>
          <w:ilvl w:val="0"/>
          <w:numId w:val="3"/>
        </w:numPr>
        <w:tabs>
          <w:tab w:val="left" w:pos="0"/>
          <w:tab w:val="left" w:pos="720"/>
        </w:tabs>
        <w:suppressAutoHyphens w:val="0"/>
        <w:ind w:left="-539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01097">
        <w:rPr>
          <w:rFonts w:ascii="Times New Roman" w:eastAsia="Calibri" w:hAnsi="Times New Roman" w:cs="Times New Roman"/>
          <w:sz w:val="24"/>
          <w:szCs w:val="24"/>
          <w:lang w:eastAsia="ru-RU"/>
        </w:rPr>
        <w:t>Утвердить прилагаемый административный регламент по предоставлению муниципальной услуги «Предоставление информации об очередности предоставления жилых помещений на условиях социального найма».</w:t>
      </w:r>
    </w:p>
    <w:p w:rsidR="00CD410C" w:rsidRDefault="00CD410C" w:rsidP="00CD410C">
      <w:pPr>
        <w:pStyle w:val="a3"/>
        <w:numPr>
          <w:ilvl w:val="0"/>
          <w:numId w:val="3"/>
        </w:numPr>
        <w:tabs>
          <w:tab w:val="left" w:pos="0"/>
          <w:tab w:val="left" w:pos="720"/>
        </w:tabs>
        <w:suppressAutoHyphens w:val="0"/>
        <w:ind w:left="-539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Разместить настоящий административный регламент на официальном сайте Бурлукского сельского поселения Котовского муниципального района Волгоградской области.</w:t>
      </w:r>
    </w:p>
    <w:p w:rsidR="00CD410C" w:rsidRDefault="00CD410C" w:rsidP="00CD410C">
      <w:pPr>
        <w:pStyle w:val="a3"/>
        <w:numPr>
          <w:ilvl w:val="0"/>
          <w:numId w:val="3"/>
        </w:numPr>
        <w:tabs>
          <w:tab w:val="left" w:pos="0"/>
          <w:tab w:val="left" w:pos="720"/>
        </w:tabs>
        <w:suppressAutoHyphens w:val="0"/>
        <w:ind w:left="-539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Постановление вступает в силу со дня его обнародования в установленном порядке.</w:t>
      </w:r>
    </w:p>
    <w:p w:rsidR="00CD410C" w:rsidRDefault="00CD410C" w:rsidP="00CD410C">
      <w:pPr>
        <w:pStyle w:val="a3"/>
        <w:numPr>
          <w:ilvl w:val="0"/>
          <w:numId w:val="3"/>
        </w:numPr>
        <w:tabs>
          <w:tab w:val="left" w:pos="0"/>
          <w:tab w:val="left" w:pos="720"/>
        </w:tabs>
        <w:suppressAutoHyphens w:val="0"/>
        <w:ind w:left="-539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Контроль за исполнением данного постановления оставляю за собой.</w:t>
      </w:r>
    </w:p>
    <w:p w:rsidR="00CD410C" w:rsidRDefault="00CD410C" w:rsidP="00CD410C">
      <w:pPr>
        <w:tabs>
          <w:tab w:val="left" w:pos="0"/>
          <w:tab w:val="left" w:pos="720"/>
        </w:tabs>
        <w:suppressAutoHyphens w:val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D410C" w:rsidRDefault="00CD410C" w:rsidP="00CD410C">
      <w:pPr>
        <w:tabs>
          <w:tab w:val="left" w:pos="0"/>
          <w:tab w:val="left" w:pos="720"/>
        </w:tabs>
        <w:suppressAutoHyphens w:val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D410C" w:rsidRDefault="00CD410C" w:rsidP="00CD410C">
      <w:pPr>
        <w:tabs>
          <w:tab w:val="left" w:pos="0"/>
          <w:tab w:val="left" w:pos="720"/>
        </w:tabs>
        <w:suppressAutoHyphens w:val="0"/>
        <w:ind w:firstLine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D410C" w:rsidRDefault="00CD410C" w:rsidP="00CD410C">
      <w:pPr>
        <w:tabs>
          <w:tab w:val="left" w:pos="0"/>
          <w:tab w:val="left" w:pos="720"/>
        </w:tabs>
        <w:suppressAutoHyphens w:val="0"/>
        <w:ind w:firstLine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D410C" w:rsidRDefault="00CD410C" w:rsidP="00CD410C">
      <w:pPr>
        <w:tabs>
          <w:tab w:val="left" w:pos="0"/>
          <w:tab w:val="left" w:pos="720"/>
        </w:tabs>
        <w:suppressAutoHyphens w:val="0"/>
        <w:ind w:firstLine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ВрИо Главы администрации </w:t>
      </w:r>
    </w:p>
    <w:p w:rsidR="00CD410C" w:rsidRDefault="00CD410C" w:rsidP="00CD410C">
      <w:pPr>
        <w:tabs>
          <w:tab w:val="left" w:pos="0"/>
          <w:tab w:val="left" w:pos="720"/>
        </w:tabs>
        <w:suppressAutoHyphens w:val="0"/>
        <w:ind w:firstLine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Бурлукского сельского поселения</w:t>
      </w:r>
    </w:p>
    <w:p w:rsidR="00CD410C" w:rsidRDefault="00CD410C" w:rsidP="00CD410C">
      <w:pPr>
        <w:tabs>
          <w:tab w:val="left" w:pos="0"/>
          <w:tab w:val="left" w:pos="720"/>
        </w:tabs>
        <w:suppressAutoHyphens w:val="0"/>
        <w:ind w:firstLine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Котовского муниципального района</w:t>
      </w:r>
    </w:p>
    <w:p w:rsidR="00CD410C" w:rsidRPr="00CD410C" w:rsidRDefault="00CD410C" w:rsidP="00CD410C">
      <w:pPr>
        <w:tabs>
          <w:tab w:val="left" w:pos="0"/>
          <w:tab w:val="left" w:pos="720"/>
        </w:tabs>
        <w:suppressAutoHyphens w:val="0"/>
        <w:ind w:firstLine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Волгоградской области</w:t>
      </w:r>
      <w:r w:rsidRPr="00CD410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____________ Е.С. Косова</w:t>
      </w:r>
    </w:p>
    <w:p w:rsidR="00FB76C9" w:rsidRDefault="00FB76C9"/>
    <w:p w:rsidR="00CD410C" w:rsidRDefault="00CD410C"/>
    <w:p w:rsidR="00CD410C" w:rsidRDefault="00CD410C"/>
    <w:p w:rsidR="00CD410C" w:rsidRDefault="00CD410C"/>
    <w:p w:rsidR="00CD410C" w:rsidRDefault="00CD410C"/>
    <w:p w:rsidR="00CD410C" w:rsidRDefault="00CD410C"/>
    <w:p w:rsidR="00CD410C" w:rsidRDefault="00CD410C"/>
    <w:p w:rsidR="00CD410C" w:rsidRDefault="00CD410C"/>
    <w:p w:rsidR="00CD410C" w:rsidRDefault="00CD410C"/>
    <w:p w:rsidR="00CD410C" w:rsidRDefault="00CD410C"/>
    <w:p w:rsidR="00CD410C" w:rsidRDefault="00CD410C"/>
    <w:p w:rsidR="00CD410C" w:rsidRPr="00CD410C" w:rsidRDefault="00CD410C" w:rsidP="00CD410C">
      <w:pPr>
        <w:widowControl w:val="0"/>
        <w:suppressAutoHyphens w:val="0"/>
        <w:autoSpaceDE w:val="0"/>
        <w:autoSpaceDN w:val="0"/>
        <w:adjustRightInd w:val="0"/>
        <w:ind w:firstLine="0"/>
        <w:jc w:val="right"/>
        <w:outlineLvl w:val="0"/>
        <w:rPr>
          <w:rFonts w:ascii="Times New Roman" w:eastAsia="Times New Roman" w:hAnsi="Times New Roman" w:cs="Times New Roman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Cs w:val="28"/>
          <w:lang w:eastAsia="ru-RU"/>
        </w:rPr>
        <w:lastRenderedPageBreak/>
        <w:t>Утвержден</w:t>
      </w:r>
    </w:p>
    <w:p w:rsidR="00CD410C" w:rsidRPr="00CD410C" w:rsidRDefault="00CD410C" w:rsidP="00CD410C">
      <w:pPr>
        <w:widowControl w:val="0"/>
        <w:suppressAutoHyphens w:val="0"/>
        <w:autoSpaceDE w:val="0"/>
        <w:autoSpaceDN w:val="0"/>
        <w:adjustRightInd w:val="0"/>
        <w:ind w:firstLine="0"/>
        <w:jc w:val="right"/>
        <w:rPr>
          <w:rFonts w:ascii="Times New Roman" w:eastAsia="Times New Roman" w:hAnsi="Times New Roman" w:cs="Times New Roman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Cs w:val="28"/>
          <w:lang w:eastAsia="ru-RU"/>
        </w:rPr>
        <w:t>Постановлением Администрации</w:t>
      </w:r>
    </w:p>
    <w:p w:rsidR="00CD410C" w:rsidRPr="00CD410C" w:rsidRDefault="00CD410C" w:rsidP="00CD410C">
      <w:pPr>
        <w:widowControl w:val="0"/>
        <w:suppressAutoHyphens w:val="0"/>
        <w:autoSpaceDE w:val="0"/>
        <w:autoSpaceDN w:val="0"/>
        <w:adjustRightInd w:val="0"/>
        <w:ind w:firstLine="0"/>
        <w:jc w:val="right"/>
        <w:rPr>
          <w:rFonts w:ascii="Times New Roman" w:eastAsia="Times New Roman" w:hAnsi="Times New Roman" w:cs="Times New Roman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Cs w:val="28"/>
          <w:lang w:eastAsia="ru-RU"/>
        </w:rPr>
        <w:t>Бурлукского сельского поселения</w:t>
      </w:r>
    </w:p>
    <w:p w:rsidR="00CD410C" w:rsidRPr="00CD410C" w:rsidRDefault="00CD410C" w:rsidP="00CD410C">
      <w:pPr>
        <w:widowControl w:val="0"/>
        <w:suppressAutoHyphens w:val="0"/>
        <w:autoSpaceDE w:val="0"/>
        <w:autoSpaceDN w:val="0"/>
        <w:adjustRightInd w:val="0"/>
        <w:ind w:firstLine="0"/>
        <w:jc w:val="right"/>
        <w:rPr>
          <w:rFonts w:ascii="Times New Roman" w:eastAsia="Times New Roman" w:hAnsi="Times New Roman" w:cs="Times New Roman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Cs w:val="28"/>
          <w:lang w:eastAsia="ru-RU"/>
        </w:rPr>
        <w:t>Котовского муниципального района</w:t>
      </w:r>
    </w:p>
    <w:p w:rsidR="00CD410C" w:rsidRPr="00CD410C" w:rsidRDefault="00CD410C" w:rsidP="00CD410C">
      <w:pPr>
        <w:widowControl w:val="0"/>
        <w:suppressAutoHyphens w:val="0"/>
        <w:autoSpaceDE w:val="0"/>
        <w:autoSpaceDN w:val="0"/>
        <w:adjustRightInd w:val="0"/>
        <w:ind w:firstLine="0"/>
        <w:jc w:val="right"/>
        <w:rPr>
          <w:rFonts w:ascii="Times New Roman" w:eastAsia="Times New Roman" w:hAnsi="Times New Roman" w:cs="Times New Roman"/>
          <w:i/>
          <w:iCs/>
          <w:sz w:val="20"/>
          <w:szCs w:val="24"/>
          <w:u w:val="single"/>
          <w:lang w:eastAsia="ru-RU"/>
        </w:rPr>
      </w:pPr>
      <w:r w:rsidRPr="00CD410C">
        <w:rPr>
          <w:rFonts w:ascii="Times New Roman" w:eastAsia="Times New Roman" w:hAnsi="Times New Roman" w:cs="Times New Roman"/>
          <w:szCs w:val="28"/>
          <w:lang w:eastAsia="ru-RU"/>
        </w:rPr>
        <w:t>Волгоградской области</w:t>
      </w:r>
    </w:p>
    <w:p w:rsidR="00CD410C" w:rsidRPr="00CD410C" w:rsidRDefault="00CD410C" w:rsidP="00CD410C">
      <w:pPr>
        <w:widowControl w:val="0"/>
        <w:suppressAutoHyphens w:val="0"/>
        <w:autoSpaceDE w:val="0"/>
        <w:autoSpaceDN w:val="0"/>
        <w:adjustRightInd w:val="0"/>
        <w:ind w:firstLine="0"/>
        <w:jc w:val="right"/>
        <w:rPr>
          <w:rFonts w:ascii="Times New Roman" w:eastAsia="Times New Roman" w:hAnsi="Times New Roman" w:cs="Times New Roman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Cs w:val="28"/>
          <w:lang w:eastAsia="ru-RU"/>
        </w:rPr>
        <w:t xml:space="preserve"> от «03» сентября 2026 г. № 82</w:t>
      </w:r>
    </w:p>
    <w:p w:rsidR="00CD410C" w:rsidRPr="00CD410C" w:rsidRDefault="00CD410C" w:rsidP="00CD410C">
      <w:pPr>
        <w:widowControl w:val="0"/>
        <w:suppressAutoHyphens w:val="0"/>
        <w:autoSpaceDE w:val="0"/>
        <w:autoSpaceDN w:val="0"/>
        <w:adjustRightInd w:val="0"/>
        <w:ind w:firstLine="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Административный регламент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предоставления муниципальной услуги «Предоставление информации об очередности предоставления жилых помещений на условиях социального найма»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ind w:firstLine="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CD410C" w:rsidRPr="00CD410C" w:rsidRDefault="00CD410C" w:rsidP="00CD410C">
      <w:pPr>
        <w:widowControl w:val="0"/>
        <w:suppressAutoHyphens w:val="0"/>
        <w:autoSpaceDE w:val="0"/>
        <w:autoSpaceDN w:val="0"/>
        <w:adjustRightInd w:val="0"/>
        <w:ind w:firstLine="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Предмет регулирования</w:t>
      </w:r>
    </w:p>
    <w:p w:rsidR="00CD410C" w:rsidRPr="00CD410C" w:rsidRDefault="00CD410C" w:rsidP="00CD410C">
      <w:pPr>
        <w:suppressAutoHyphens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административный регламент устанавливает порядок предоставления муниципальной услуги «Предоставление информации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об очередности предоставления жилых помещений на условиях социального найма» (далее – муниципальная услуга, административный регламент) и стандарт предоставления муниципальной услуги, в том числе определяет сроки и последовательность административных процедур при предоставлении муниципальной услуги </w:t>
      </w:r>
      <w:r w:rsidR="007E66C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 Бурлукского сельского поселения Котовского муниципального района Волгоградской области.</w:t>
      </w:r>
    </w:p>
    <w:p w:rsidR="00CD410C" w:rsidRPr="00CD410C" w:rsidRDefault="00CD410C" w:rsidP="00CD410C">
      <w:pPr>
        <w:widowControl w:val="0"/>
        <w:shd w:val="clear" w:color="auto" w:fill="FFFFFF"/>
        <w:tabs>
          <w:tab w:val="left" w:pos="912"/>
          <w:tab w:val="left" w:pos="3586"/>
          <w:tab w:val="left" w:pos="5026"/>
          <w:tab w:val="left" w:pos="7632"/>
          <w:tab w:val="left" w:pos="8779"/>
        </w:tabs>
        <w:suppressAutoHyphens w:val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Pr="00CD41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Заявителями на получение муниципальной услуги являются граждане Российской Федерации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их уполномоченные представители.</w:t>
      </w:r>
    </w:p>
    <w:p w:rsidR="00CD410C" w:rsidRPr="00CD410C" w:rsidRDefault="00CD410C" w:rsidP="00CD410C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Порядок информирования заявителей о предоставлении муниципальной услуги</w:t>
      </w:r>
    </w:p>
    <w:p w:rsidR="00CD410C" w:rsidRPr="00CD410C" w:rsidRDefault="00CD410C" w:rsidP="00CD410C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1.3.1. Сведения о месте нахождения, контактных телефонах и графике работы</w:t>
      </w:r>
      <w:r w:rsidR="007E66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Бурлукского сельского поселения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, организаций, участвующих в предоставлении муниципальной услуги, государственного казенного учреждения Волгоградской области «Многофункциональный центр предоставления государственных и муниципальных услуг» (далее – МФЦ):</w:t>
      </w:r>
    </w:p>
    <w:p w:rsidR="007E66CE" w:rsidRPr="007E66CE" w:rsidRDefault="007E66CE" w:rsidP="007E66CE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E66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Администрация </w:t>
      </w:r>
      <w:r w:rsidRPr="007E66CE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Бурлукского</w:t>
      </w:r>
      <w:r w:rsidRPr="007E66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сельского поселения Котовского муниципального района Волгоградской области:</w:t>
      </w:r>
    </w:p>
    <w:p w:rsidR="007E66CE" w:rsidRPr="007E66CE" w:rsidRDefault="007E66CE" w:rsidP="007E66CE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E66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адрес: 403826, Волгоградская область, Котовский район, село Бурлук, улица Октябрьская, 20;</w:t>
      </w:r>
    </w:p>
    <w:p w:rsidR="007E66CE" w:rsidRPr="007E66CE" w:rsidRDefault="007E66CE" w:rsidP="007E66CE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E66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телефон для справок: +7 (84455) 7-11-48;</w:t>
      </w:r>
    </w:p>
    <w:p w:rsidR="007E66CE" w:rsidRPr="007E66CE" w:rsidRDefault="007E66CE" w:rsidP="007E66CE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E66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адрес электронной почты: </w:t>
      </w:r>
      <w:hyperlink r:id="rId7" w:history="1">
        <w:r w:rsidRPr="007E66C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poselenieburlyk</w:t>
        </w:r>
        <w:r w:rsidRPr="007E66C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2007@</w:t>
        </w:r>
        <w:r w:rsidRPr="007E66C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mail</w:t>
        </w:r>
        <w:r w:rsidRPr="007E66C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r w:rsidRPr="007E66C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ru</w:t>
        </w:r>
      </w:hyperlink>
      <w:r w:rsidRPr="007E66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; </w:t>
      </w:r>
    </w:p>
    <w:p w:rsidR="007E66CE" w:rsidRPr="007E66CE" w:rsidRDefault="007E66CE" w:rsidP="007E66CE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E66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график работы:</w:t>
      </w:r>
    </w:p>
    <w:p w:rsidR="007E66CE" w:rsidRPr="007E66CE" w:rsidRDefault="007E66CE" w:rsidP="007E66CE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E66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понедельник – пятница с 08.00 часов до 16.00 часов;</w:t>
      </w:r>
    </w:p>
    <w:p w:rsidR="007E66CE" w:rsidRPr="007E66CE" w:rsidRDefault="007E66CE" w:rsidP="007E66CE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E66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перерыв на обед с 12.00 часов до 13.00 часов;</w:t>
      </w:r>
    </w:p>
    <w:p w:rsidR="007E66CE" w:rsidRPr="007E66CE" w:rsidRDefault="007E66CE" w:rsidP="007E66CE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E66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суббота – воскресенье выходные дни. </w:t>
      </w:r>
    </w:p>
    <w:p w:rsidR="007E66CE" w:rsidRPr="007E66CE" w:rsidRDefault="007E66CE" w:rsidP="007E66CE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E66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Отдел по работе с заявителями Котовского района Волгоградской области ГКУ ВО «МФЦ»:</w:t>
      </w:r>
    </w:p>
    <w:p w:rsidR="007E66CE" w:rsidRPr="007E66CE" w:rsidRDefault="007E66CE" w:rsidP="007E66CE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E66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адрес: 403805, Волгоградская область, город Котово, улица Победы, 25;</w:t>
      </w:r>
    </w:p>
    <w:p w:rsidR="007E66CE" w:rsidRPr="007E66CE" w:rsidRDefault="007E66CE" w:rsidP="007E66CE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E66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телефон для справок: +7 (84455) 4-36-13;</w:t>
      </w:r>
    </w:p>
    <w:p w:rsidR="007E66CE" w:rsidRPr="007E66CE" w:rsidRDefault="007E66CE" w:rsidP="007E66CE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E66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 xml:space="preserve">адрес электронной почты: </w:t>
      </w:r>
      <w:hyperlink r:id="rId8" w:history="1">
        <w:r w:rsidRPr="007E66CE">
          <w:rPr>
            <w:rFonts w:ascii="Times New Roman" w:eastAsia="Times New Roman" w:hAnsi="Times New Roman" w:cs="Times New Roman"/>
            <w:bCs/>
            <w:iCs/>
            <w:color w:val="0000FF"/>
            <w:sz w:val="28"/>
            <w:szCs w:val="28"/>
            <w:u w:val="single"/>
            <w:lang w:eastAsia="ru-RU"/>
          </w:rPr>
          <w:t>mfc171@volganet.ru</w:t>
        </w:r>
      </w:hyperlink>
      <w:r w:rsidRPr="007E66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;</w:t>
      </w:r>
    </w:p>
    <w:p w:rsidR="007E66CE" w:rsidRPr="007E66CE" w:rsidRDefault="007E66CE" w:rsidP="007E66CE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E66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график работы:</w:t>
      </w:r>
    </w:p>
    <w:p w:rsidR="007E66CE" w:rsidRPr="007E66CE" w:rsidRDefault="007E66CE" w:rsidP="007E66CE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E66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понедельник с 09.00 часов до 20.00 часов;</w:t>
      </w:r>
    </w:p>
    <w:p w:rsidR="007E66CE" w:rsidRPr="007E66CE" w:rsidRDefault="007E66CE" w:rsidP="007E66CE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E66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вторник – пятница с 09.00 часов до 18.00 часов;</w:t>
      </w:r>
    </w:p>
    <w:p w:rsidR="007E66CE" w:rsidRPr="007E66CE" w:rsidRDefault="007E66CE" w:rsidP="007E66CE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E66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суббота с 09.00 часов до 15.30 часов;</w:t>
      </w:r>
    </w:p>
    <w:p w:rsidR="007E66CE" w:rsidRPr="007E66CE" w:rsidRDefault="007E66CE" w:rsidP="007E66CE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E66C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воскресенье – выходной день.</w:t>
      </w:r>
    </w:p>
    <w:p w:rsidR="007E66CE" w:rsidRDefault="007E66CE" w:rsidP="00CD410C">
      <w:pPr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 местонахождении и графиках работы МФЦ также можно получить с использованием Единого портала сети центров и офисов «Мои Документы» (МФЦ) Волгоградской области»</w:t>
      </w:r>
      <w:r w:rsidRPr="00CD410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hyperlink r:id="rId9" w:history="1">
        <w:r w:rsidRPr="00CD410C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http://mfc.volganet.ru</w:t>
        </w:r>
      </w:hyperlink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CD410C" w:rsidRPr="00CD410C" w:rsidRDefault="00CD410C" w:rsidP="00CD410C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1.3.2. Информацию о порядке предоставления муниципальной услуги заявитель может получить:</w:t>
      </w:r>
    </w:p>
    <w:p w:rsidR="00CD410C" w:rsidRPr="00CD410C" w:rsidRDefault="00CD410C" w:rsidP="00CD410C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непосредственно в</w:t>
      </w:r>
      <w:r w:rsidR="007E66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Бурлукского сельского поселения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(информационные стенды, устное информирование по телефону, а также на личном приеме должностными лицами </w:t>
      </w:r>
      <w:r w:rsidR="007E66C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Бурлукского сельского поселения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CD410C" w:rsidRPr="00CD410C" w:rsidRDefault="00CD410C" w:rsidP="00CD410C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почте, в том числе электронной (</w:t>
      </w:r>
      <w:hyperlink r:id="rId10" w:history="1">
        <w:r w:rsidR="007E66CE" w:rsidRPr="007E66CE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poselenieburlyk</w:t>
        </w:r>
        <w:r w:rsidR="007E66CE" w:rsidRPr="007E66CE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2007@</w:t>
        </w:r>
        <w:r w:rsidR="007E66CE" w:rsidRPr="007E66CE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mail</w:t>
        </w:r>
        <w:r w:rsidR="007E66CE" w:rsidRPr="007E66CE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.</w:t>
        </w:r>
        <w:r w:rsidR="007E66CE" w:rsidRPr="007E66CE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ru</w:t>
        </w:r>
      </w:hyperlink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случае письменного обращения заявителя;</w:t>
      </w:r>
    </w:p>
    <w:p w:rsidR="00CD410C" w:rsidRPr="00CD410C" w:rsidRDefault="00CD410C" w:rsidP="00CD410C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сети Интернет на официальном сайте</w:t>
      </w:r>
      <w:r w:rsidR="007E66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Бурлукского сельского поселения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hyperlink r:id="rId11" w:history="1">
        <w:r w:rsidR="007E66CE" w:rsidRPr="007E66CE">
          <w:rPr>
            <w:rStyle w:val="a7"/>
            <w:rFonts w:ascii="Times New Roman" w:hAnsi="Times New Roman" w:cs="Times New Roman"/>
            <w:bCs/>
            <w:iCs/>
            <w:sz w:val="28"/>
            <w:szCs w:val="28"/>
            <w:lang w:val="en-US"/>
          </w:rPr>
          <w:t>http</w:t>
        </w:r>
        <w:r w:rsidR="007E66CE" w:rsidRPr="007E66CE">
          <w:rPr>
            <w:rStyle w:val="a7"/>
            <w:rFonts w:ascii="Times New Roman" w:hAnsi="Times New Roman" w:cs="Times New Roman"/>
            <w:bCs/>
            <w:iCs/>
            <w:sz w:val="28"/>
            <w:szCs w:val="28"/>
          </w:rPr>
          <w:t>://бурлукское34.рф/</w:t>
        </w:r>
      </w:hyperlink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), в федеральной государственной информационной системе «Единый портал государственных и муниципальных услуг (функций)» (</w:t>
      </w:r>
      <w:hyperlink r:id="rId12" w:history="1">
        <w:r w:rsidRPr="00CD410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www</w:t>
        </w:r>
        <w:r w:rsidRPr="00CD410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r w:rsidRPr="00CD410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gosuslugi</w:t>
        </w:r>
        <w:r w:rsidRPr="00CD410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r w:rsidRPr="00CD410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ru</w:t>
        </w:r>
      </w:hyperlink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) (далее – Единый портал государственных и муниципальных услуг).</w:t>
      </w:r>
    </w:p>
    <w:p w:rsidR="00CD410C" w:rsidRPr="00CD410C" w:rsidRDefault="00CD410C" w:rsidP="00CD410C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410C" w:rsidRPr="00CD410C" w:rsidRDefault="00CD410C" w:rsidP="00CD410C">
      <w:pPr>
        <w:widowControl w:val="0"/>
        <w:suppressAutoHyphens w:val="0"/>
        <w:autoSpaceDE w:val="0"/>
        <w:autoSpaceDN w:val="0"/>
        <w:adjustRightInd w:val="0"/>
        <w:ind w:firstLine="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Стандарт предоставления муниципальной услуги</w:t>
      </w:r>
    </w:p>
    <w:p w:rsidR="00CD410C" w:rsidRPr="00CD410C" w:rsidRDefault="00CD410C" w:rsidP="00CD410C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Наименование муниципальной услуги – «Предоставление информации об очередности предоставления жилых помещений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условиях социального найма». 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Муниципальная услуга предоставляется</w:t>
      </w:r>
      <w:r w:rsidR="007E66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администрацией Бурлукского сельского поселения</w:t>
      </w:r>
      <w:r w:rsidRPr="00CD41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(далее – уполномоченный орган)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D410C" w:rsidRPr="00CD410C" w:rsidRDefault="00CD410C" w:rsidP="00CD410C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Результатом исполнения муниципальной услуги является предоставление заявителю информации об очередности предоставления жилых помещений на условиях социального найма, оформленной в виде справки об очередности предоставления жилых помещений на условиях социального найма либо справки о том, что заявитель не состоит на учете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качестве нуждающегося в жилом помещении, предоставляемом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договору социального найма.</w:t>
      </w:r>
    </w:p>
    <w:p w:rsidR="00CD410C" w:rsidRPr="00CD410C" w:rsidRDefault="00CD410C" w:rsidP="00CD410C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2.4. Срок предоставления муниципальной услуги.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предоставления муниципальной услуги составляет не более 15 дней со дня поступления заявления. 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представления заявителем документов через МФЦ срок предоставления муниципальной услуги исчисляется со дня передачи документов в</w:t>
      </w:r>
      <w:r w:rsidRPr="00CD410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CD41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уполномоченный орган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D410C" w:rsidRPr="00CD410C" w:rsidRDefault="00CD410C" w:rsidP="00CD410C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2.5. Исчерпывающий перечень документов, необходимых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для предоставления муниципальной услуги.</w:t>
      </w:r>
    </w:p>
    <w:p w:rsidR="00CD410C" w:rsidRPr="00CD410C" w:rsidRDefault="00CD410C" w:rsidP="00CD410C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2.5.1. Исчерпывающий перечень документов, которые заявитель должен представить самостоятельно:</w:t>
      </w:r>
    </w:p>
    <w:p w:rsidR="00CD410C" w:rsidRPr="00CD410C" w:rsidRDefault="00CD410C" w:rsidP="00CD410C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заявление о предоставлении информации об очередности предоставления жилых помещений на условиях социального найма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(далее – заявление);</w:t>
      </w:r>
    </w:p>
    <w:p w:rsidR="00CD410C" w:rsidRPr="00CD410C" w:rsidRDefault="00CD410C" w:rsidP="00CD410C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копия документа, удостоверяющего личность заявителя;</w:t>
      </w:r>
    </w:p>
    <w:p w:rsidR="00CD410C" w:rsidRPr="00CD410C" w:rsidRDefault="00CD410C" w:rsidP="00CD410C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документ, подтверждающий полномочия представителя действовать от имени заявителя, а также паспорт или иной документ, удостоверяющий личность представителя, в соответствии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законодательством Российской Федерации, в случае обращения полномочного представителя.</w:t>
      </w:r>
    </w:p>
    <w:p w:rsidR="00CD410C" w:rsidRPr="00CD410C" w:rsidRDefault="00CD410C" w:rsidP="00CD410C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410C">
        <w:rPr>
          <w:rFonts w:ascii="Times New Roman" w:eastAsia="Calibri" w:hAnsi="Times New Roman" w:cs="Times New Roman"/>
          <w:sz w:val="28"/>
          <w:szCs w:val="28"/>
        </w:rPr>
        <w:t xml:space="preserve">2.5.2. Заявление и документы, указанные в пункте 2.5.1 настоящего административного регламента могут быть представлены заявителями по их выбору в уполномоченный орган или МФЦ лично, либо направлены в уполномоченный орган посредством почтовой связи на бумажном носителе или представлены в форме электронного документа с использованием Единого портала государственных и муниципальных услуг, либо на официальный адрес электронной почты уполномоченного органа. </w:t>
      </w:r>
    </w:p>
    <w:p w:rsidR="00CD410C" w:rsidRPr="00CD410C" w:rsidRDefault="00CD410C" w:rsidP="00CD410C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410C">
        <w:rPr>
          <w:rFonts w:ascii="Times New Roman" w:eastAsia="Calibri" w:hAnsi="Times New Roman" w:cs="Times New Roman"/>
          <w:sz w:val="28"/>
          <w:szCs w:val="28"/>
        </w:rPr>
        <w:t xml:space="preserve">Копии документов должны быть заверены в установленном законодательством порядке или представлены с предъявлением подлинников. </w:t>
      </w:r>
    </w:p>
    <w:p w:rsidR="00CD410C" w:rsidRPr="00CD410C" w:rsidRDefault="00CD410C" w:rsidP="00CD410C">
      <w:pPr>
        <w:suppressAutoHyphens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в форме электронного документа подписывается по выбору заявителя:</w:t>
      </w:r>
    </w:p>
    <w:p w:rsidR="00CD410C" w:rsidRPr="00CD410C" w:rsidRDefault="00CD410C" w:rsidP="00CD410C">
      <w:pPr>
        <w:suppressAutoHyphens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простой электронной подписью заявителя (представителя заявителя);</w:t>
      </w:r>
    </w:p>
    <w:p w:rsidR="00CD410C" w:rsidRPr="00CD410C" w:rsidRDefault="00CD410C" w:rsidP="00CD410C">
      <w:pPr>
        <w:suppressAutoHyphens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усиленной (квалифицированной, неквалифицированной) электронной подписью заявителя (представителя заявителя).</w:t>
      </w:r>
    </w:p>
    <w:p w:rsidR="00CD410C" w:rsidRPr="00CD410C" w:rsidRDefault="00CD410C" w:rsidP="00CD41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Сертификат ключа проверки усиленной неквалифицированной электронной подписи должен быть создан и использоваться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безопасности, а также при наличии у владельца сертификата ключа проверки ключа простой электронной подписи, выданного ему при личном приеме.</w:t>
      </w:r>
    </w:p>
    <w:p w:rsidR="00CD410C" w:rsidRPr="00CD410C" w:rsidRDefault="00CD410C" w:rsidP="00CD410C">
      <w:pPr>
        <w:suppressAutoHyphens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обращения заявителя с использованием информационно-телекоммуникационной сети «Интернет» к заявлению в форме электронного документа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 в виде электронного образа такого документа.</w:t>
      </w:r>
    </w:p>
    <w:p w:rsidR="00CD410C" w:rsidRPr="00CD410C" w:rsidRDefault="00CD410C" w:rsidP="00CD410C">
      <w:pPr>
        <w:suppressAutoHyphens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услуг.</w:t>
      </w:r>
    </w:p>
    <w:p w:rsidR="00CD410C" w:rsidRPr="00CD410C" w:rsidRDefault="00CD410C" w:rsidP="00CD410C">
      <w:pPr>
        <w:suppressAutoHyphens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представления заявления в форме электронного документа представителем заявителя, действующим на основании доверенности,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заявлению также прилагается доверенность в виде электронного образа такого документа.</w:t>
      </w:r>
    </w:p>
    <w:p w:rsidR="00CD410C" w:rsidRPr="00CD410C" w:rsidRDefault="00CD410C" w:rsidP="00CD410C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2.5.3.</w:t>
      </w:r>
      <w:r w:rsidRPr="00CD410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</w:t>
      </w:r>
      <w:r w:rsidRPr="00CD41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уполномоченным органом запросов в рамках межведомственного взаимодействия не предусмотрено.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2.6. Исчерпывающий перечень оснований для отказа в приеме документов, необходимых для предоставления муниципальной услуги.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2.6.1. Заявителю направляется уведомление об отказе в приеме к рассмотрению заявления в следующих случаях: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заявителем не представлены документы, указанные в пункте 2.5.1 настоящего административного регламента;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 обращении за предоставлением муниципальной услуги в электронной форме в результате проверки усиленной квалифицированной электронной подписи (далее – квалифицированная подпись) выявлено несоблюдение установленных </w:t>
      </w:r>
      <w:hyperlink r:id="rId13" w:history="1">
        <w:r w:rsidRPr="00CD410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11</w:t>
        </w:r>
      </w:hyperlink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06 апреля 2011 г. № 63-ФЗ </w:t>
      </w:r>
      <w:r w:rsidRPr="00CD410C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электронной подписи» условий признания ее действительности.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2.7. Исчерпывающий перечень оснований для приостановления предоставления муниципальной услуги или отказа в предоставлении муниципальной услуги. 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Основания для приостановления предоставления муниципальной услуги, для отказа в предоставлении муниципальной услуги отсутствуют. </w:t>
      </w:r>
    </w:p>
    <w:p w:rsidR="00CD410C" w:rsidRPr="00CD410C" w:rsidRDefault="00CD410C" w:rsidP="00CD410C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2.8. Муниципальная услуга предоставляется бесплатно.</w:t>
      </w:r>
    </w:p>
    <w:p w:rsidR="00CD410C" w:rsidRPr="00CD410C" w:rsidRDefault="00CD410C" w:rsidP="00CD410C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2.9. Максимальный срок ожидания в очереди при подаче заявления и при получении результата предоставления муниципальной услуги в случае обращения заявителя непосредственно в уполномоченный орган или МФЦ</w:t>
      </w:r>
      <w:r w:rsidRPr="00CD410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составляет 15 минут. </w:t>
      </w:r>
    </w:p>
    <w:p w:rsidR="00CD410C" w:rsidRPr="00CD410C" w:rsidRDefault="00CD410C" w:rsidP="00CD410C">
      <w:pPr>
        <w:suppressAutoHyphens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2.10. Срок регистрации заявления и прилагаемых к нему документов составляет:</w:t>
      </w:r>
    </w:p>
    <w:p w:rsidR="00CD410C" w:rsidRPr="00CD410C" w:rsidRDefault="00CD410C" w:rsidP="00CD410C">
      <w:pPr>
        <w:suppressAutoHyphens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личном приеме </w:t>
      </w:r>
      <w:r w:rsidR="00061781"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 –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61781"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более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 минут.</w:t>
      </w:r>
    </w:p>
    <w:p w:rsidR="00CD410C" w:rsidRPr="00CD410C" w:rsidRDefault="00CD410C" w:rsidP="00CD410C">
      <w:pPr>
        <w:suppressAutoHyphens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 поступлении заявления и документов по почте, посредством Единого портала государственных и муниципальных услуг или через МФЦ – в течение 1 рабочего дня со дня поступления в уполномоченный орган.        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2.11.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 к помещениям, в которых предоставляется муниципальная услуга, к залу ожидания, местам для заполнения запросов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 предоставлении муниципальной услуги, информационным стендам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образцами их заполнения и перечнем документов</w:t>
      </w:r>
      <w:r w:rsidRPr="00CD410C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и (или) информации,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ind w:right="-1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2.11.1 Требования к помещениям, в которых предоставляется муниципальная услуга.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ind w:right="-1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столами.</w:t>
      </w:r>
    </w:p>
    <w:p w:rsidR="00CD410C" w:rsidRPr="00CD410C" w:rsidRDefault="00CD410C" w:rsidP="00CD410C">
      <w:pPr>
        <w:suppressAutoHyphens w:val="0"/>
        <w:jc w:val="both"/>
        <w:rPr>
          <w:rFonts w:ascii="Times New Roman" w:eastAsia="Calibri" w:hAnsi="Times New Roman" w:cs="Times New Roman"/>
          <w:strike/>
          <w:sz w:val="28"/>
          <w:szCs w:val="28"/>
        </w:rPr>
      </w:pPr>
      <w:r w:rsidRPr="00CD410C">
        <w:rPr>
          <w:rFonts w:ascii="Times New Roman" w:eastAsia="Calibri" w:hAnsi="Times New Roman" w:cs="Times New Roman"/>
          <w:sz w:val="28"/>
          <w:szCs w:val="28"/>
        </w:rPr>
        <w:t>Помещения уполномоченного органа должны соответствовать санитарным правилам СП 2.2.4285-26 "Санитарно-эпидемиологические требования к условиям труда", утвержденным постановлением Главного государственного санитарного врача Российской Федерации от 02.06.2026 № 15, и быть оборудованы средствами пожаротушения.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 и выход из помещений оборудуются соответствующими указателями.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Вход в </w:t>
      </w:r>
      <w:r w:rsidRPr="00CD41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уполномоченный орган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оборудуется информационной табличкой (вывеской), содержащей информацию о наименовании, месте нахождения и режиме работы.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Кабинеты оборудуются информационной табличкой (вывеской), содержащей информацию о наименовании </w:t>
      </w:r>
      <w:r w:rsidRPr="00CD41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уполномоченного органа</w:t>
      </w:r>
      <w:r w:rsidRPr="00CD410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(структурного подразделения), осуществляющего предоставление муниципальной услуги.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2.11.2. Требования к местам ожидания.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Места ожидания должны соответствовать комфортным условиям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для заявителей и оптимальным условиям работы специалистов уполномоченного органа.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 ожидания должны быть оборудованы стульями, кресельными секциями, скамьями.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2.11.3. Требования к местам приема заявителей.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заявителей осуществляется в специально выделенных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для этих целей помещениях.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Каждое рабочее место специалистов</w:t>
      </w:r>
      <w:r w:rsidRPr="00CD410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 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организации рабочих мест должна быть предусмотрена возможность свободного входа и выхода должностных лиц уполномоченного органа из помещения при необходимости.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2.11.4. Требования к информационным стендам.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помещениях </w:t>
      </w:r>
      <w:r w:rsidRPr="00CD41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уполномоченного органа,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 информационных стендах, официальном сайте </w:t>
      </w:r>
      <w:r w:rsidRPr="00CD41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уполномоченного органа</w:t>
      </w:r>
      <w:r w:rsidRPr="00CD410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размещаются следующие информационные материалы: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 настоящего административного регламента;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порядке исполнения муниципальной услуги;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документов, необходимых для предоставления муниципальной услуги;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 и образцы документов для заполнения;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ind w:right="-1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месте нахождения и графике работы, </w:t>
      </w:r>
      <w:r w:rsidRPr="00CD41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уполномоченного органа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и МФЦ;</w:t>
      </w:r>
    </w:p>
    <w:p w:rsidR="00CD410C" w:rsidRPr="00CD410C" w:rsidRDefault="00CD410C" w:rsidP="00CD410C">
      <w:pPr>
        <w:widowControl w:val="0"/>
        <w:suppressAutoHyphens w:val="0"/>
        <w:autoSpaceDE w:val="0"/>
        <w:autoSpaceDN w:val="0"/>
        <w:adjustRightInd w:val="0"/>
        <w:ind w:right="-1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справочные телефоны;</w:t>
      </w:r>
    </w:p>
    <w:p w:rsidR="00CD410C" w:rsidRPr="00CD410C" w:rsidRDefault="00CD410C" w:rsidP="00CD410C">
      <w:pPr>
        <w:widowControl w:val="0"/>
        <w:suppressAutoHyphens w:val="0"/>
        <w:autoSpaceDE w:val="0"/>
        <w:autoSpaceDN w:val="0"/>
        <w:adjustRightInd w:val="0"/>
        <w:ind w:right="-1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адреса электронной почты и адреса Интернет-сайтов;</w:t>
      </w:r>
    </w:p>
    <w:p w:rsidR="00CD410C" w:rsidRPr="00CD410C" w:rsidRDefault="00CD410C" w:rsidP="00CD410C">
      <w:pPr>
        <w:widowControl w:val="0"/>
        <w:suppressAutoHyphens w:val="0"/>
        <w:autoSpaceDE w:val="0"/>
        <w:autoSpaceDN w:val="0"/>
        <w:adjustRightInd w:val="0"/>
        <w:ind w:right="-1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месте личного приема, а также об установленных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для личного приема днях и часах.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изменении информации по исполнению муниципальной услуги осуществляется ее периодическое обновление.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для граждан месте), </w:t>
      </w:r>
      <w:r w:rsidRPr="00CD410C">
        <w:rPr>
          <w:rFonts w:ascii="Times New Roman" w:eastAsia="Times New Roman" w:hAnsi="Times New Roman" w:cs="Arial"/>
          <w:sz w:val="28"/>
          <w:szCs w:val="28"/>
          <w:lang w:eastAsia="ru-RU"/>
        </w:rPr>
        <w:t>на Едином портале государственных и муниципальных услуг (www.gosuslugi.ru),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на официальном сайте уполномоченного органа (</w:t>
      </w:r>
      <w:hyperlink r:id="rId14" w:history="1">
        <w:r w:rsidR="00061781" w:rsidRPr="00061781">
          <w:rPr>
            <w:rStyle w:val="a7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en-US"/>
          </w:rPr>
          <w:t>http</w:t>
        </w:r>
        <w:r w:rsidR="00061781" w:rsidRPr="00061781">
          <w:rPr>
            <w:rStyle w:val="a7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</w:rPr>
          <w:t>://бурлукское34.рф/</w:t>
        </w:r>
      </w:hyperlink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Оформление визуальной, текстовой и мультимедийной информации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2.11.5. Требования к обеспечению доступности предоставления муниципальной услуги для инвалидов.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обеспечения условий доступности для инвалидов муниципальной услуги должно быть обеспечено: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оказание специалистами помощи инвалидам в посадке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транспортное средство и высадке из него перед входом в помещения,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которых предоставляется муниципальная услуга, в том числе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использованием кресла-коляски;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беспрепятственный вход инвалидов в помещение и выход из него;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самостоятельного передвижения инвалидов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территории организации, помещения, в которых оказывается муниципальная услуга;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сопровождение инвалидов, имеющих стойкие расстройства функции зрения и самостоятельного передвижения, и оказание им помощи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территории организации, помещения, в которых оказывается муниципальная услуга;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помещения и к услугам, с учетом ограничений их жизнедеятельности;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 сурдопереводчика и тифлосурдопереводчика;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допуск собаки-проводника при наличии документа, подтверждающего ее специальное обучение и выданного по форме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сфере социальной защиты населения;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при необходимости услуги по месту жительства инвалида или в дистанционном режиме;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оказание специалистами</w:t>
      </w:r>
      <w:r w:rsidRPr="00CD410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иной необходимой помощи инвалидам в преодолении барьеров, препятствующих получению ими услуг наравне с другими лицами.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ind w:right="-1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2.12. Показателями 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использованием средств телефонной связи, электронного информирования, соблюдение сроков предоставления муниципальной услуги, отсутствие жалоб и претензий со стороны заявителя, а также судебных актов о признании незаконными решений, действий (бездействия) </w:t>
      </w:r>
      <w:r w:rsidRPr="00CD41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уполномоченного органа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должностных лиц </w:t>
      </w:r>
      <w:r w:rsidRPr="00CD41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уполномоченного органа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D410C" w:rsidRPr="00CD410C" w:rsidRDefault="00CD410C" w:rsidP="00CD410C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410C">
        <w:rPr>
          <w:rFonts w:ascii="Times New Roman" w:eastAsia="Calibri" w:hAnsi="Times New Roman" w:cs="Times New Roman"/>
          <w:sz w:val="28"/>
          <w:szCs w:val="28"/>
        </w:rPr>
        <w:t>2.13. Иные требования, в том числе учитывающие особенности предоставления муниципальных услуг в электронной форме и МФЦ.</w:t>
      </w:r>
    </w:p>
    <w:p w:rsidR="00CD410C" w:rsidRPr="00CD410C" w:rsidRDefault="00CD410C" w:rsidP="00CD410C">
      <w:pPr>
        <w:autoSpaceDE w:val="0"/>
        <w:autoSpaceDN w:val="0"/>
        <w:adjustRightInd w:val="0"/>
        <w:ind w:right="-16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410C">
        <w:rPr>
          <w:rFonts w:ascii="Times New Roman" w:eastAsia="Calibri" w:hAnsi="Times New Roman" w:cs="Times New Roman"/>
          <w:sz w:val="28"/>
          <w:szCs w:val="28"/>
        </w:rPr>
        <w:t xml:space="preserve">Особенности осуществления отдельных административных процедур, действий, выполнение которых обеспечивается заявителю </w:t>
      </w:r>
      <w:r w:rsidRPr="00CD410C">
        <w:rPr>
          <w:rFonts w:ascii="Times New Roman" w:eastAsia="Calibri" w:hAnsi="Times New Roman" w:cs="Times New Roman"/>
          <w:sz w:val="28"/>
          <w:szCs w:val="28"/>
        </w:rPr>
        <w:br/>
        <w:t xml:space="preserve">при предоставлении муниципальной услуги в электронной форме, </w:t>
      </w:r>
      <w:r w:rsidRPr="00CD410C">
        <w:rPr>
          <w:rFonts w:ascii="Times New Roman" w:eastAsia="Calibri" w:hAnsi="Times New Roman" w:cs="Times New Roman"/>
          <w:sz w:val="28"/>
          <w:szCs w:val="28"/>
        </w:rPr>
        <w:br/>
        <w:t xml:space="preserve">и предоставления муниципальной услуги через МФЦ установлены </w:t>
      </w:r>
      <w:r w:rsidRPr="00CD410C">
        <w:rPr>
          <w:rFonts w:ascii="Times New Roman" w:eastAsia="Calibri" w:hAnsi="Times New Roman" w:cs="Times New Roman"/>
          <w:sz w:val="28"/>
          <w:szCs w:val="28"/>
        </w:rPr>
        <w:br/>
        <w:t>в разделе 3 настоящего административного регламента.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ind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Состав, последовательность и сроки выполнения</w:t>
      </w:r>
    </w:p>
    <w:p w:rsidR="00CD410C" w:rsidRPr="00CD410C" w:rsidRDefault="00CD410C" w:rsidP="00061781">
      <w:pPr>
        <w:suppressAutoHyphens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административных процедур, требования к порядку</w:t>
      </w:r>
      <w:r w:rsidR="00061781" w:rsidRPr="000617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61781" w:rsidRPr="00CD41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их выполнения,</w:t>
      </w:r>
    </w:p>
    <w:p w:rsidR="00CD410C" w:rsidRPr="00CD410C" w:rsidRDefault="00CD410C" w:rsidP="00061781">
      <w:pPr>
        <w:suppressAutoHyphens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том числе особенности выполнения</w:t>
      </w:r>
      <w:r w:rsidR="00061781" w:rsidRPr="000617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61781" w:rsidRPr="00CD41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административных</w:t>
      </w:r>
      <w:r w:rsidR="00061781" w:rsidRPr="000617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61781" w:rsidRPr="00CD41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процедур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электронной форме, а также особенности выполнения административных процедур </w:t>
      </w:r>
      <w:r w:rsidR="00061781" w:rsidRPr="00CD41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МФЦ</w:t>
      </w:r>
      <w:r w:rsidRPr="00CD41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Предоставление муниципальной услуги включает в себя следующие административные процедуры: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1) прием и регистрация заявления, в том числе, поступившего в электронной форме и прилагаемых к нему документов, либо отказ в приеме к рассмотрению заявления;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рассмотрение заявления и подготовка справки об очередности предоставления жилых помещений на условиях социального найма либо справки о том, что заявитель не состоит на учете в качестве нуждающегося в жилом помещении, предоставляемом по договору социального найма;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направление (вручение) справки об очередности предоставления жилых помещений на условиях социального найма либо справки о том,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заявитель не состоит на учете в качестве нуждающегося в жилом помещении, предоставляемом по договору социального найма.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Прием и регистрация заявления, в том числе, поступившего в электронной форме и прилагаемых к нему документов либо отказ в приеме к рассмотрению заявления.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3.2.1. Основанием для начала административной процедуры является поступление заявления о предоставлении муниципальной услуги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личном приеме, через МФЦ, почтовым отправлением, в электронной форме, в том числе с использованием Единого портала государственных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муниципальных услуг.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ind w:firstLine="5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подаче заявления и прилагаемых к нему документов через МФЦ, последний передает в уполномоченный орган заявление и прилагаемые к нему документы в течение 1 рабочего дня со дня их получения от заявителя.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3.2.2. Прием документов от заявителей осуществляет должностное лицо</w:t>
      </w:r>
      <w:r w:rsidRPr="00CD41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уполномоченного органа,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 МФЦ, осуществляющий прием документов. 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3.2.3. При приеме заявления непосредственно от заявителя на втором экземпляре делается отметка с указанием входящего регистрационного номера заявления, даты поступления в </w:t>
      </w:r>
      <w:r w:rsidRPr="00CD41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уполномоченный орган указанного заявления и прилагаемых к нему документов, фамилии и инициалов лица, принявшего его, и сообщается контактный телефон (телефон для справок).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trike/>
          <w:color w:val="FF0000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3.2.4. Получение заявления почтовым отправлением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электронной форме, в том числе с использованием Единого портала государственных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муниципальных услуг</w:t>
      </w:r>
      <w:r w:rsidRPr="00CD41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через МФЦ, и прилагаемых к нему документов подтверждается должностным лицом уполномоченного органа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путем направления заявителю уведомления, содержащего входящий регистрационный номер заявления, дату поступления в уполномоченный орган указанного заявления и прилагаемых к нему документов (далее - уведомление о получении заявления).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trike/>
          <w:color w:val="FF0000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3.2.4.1. Уведомление о получении заявления направляется указанным заявителем способом не позднее рабочего дня, следующего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 днем поступления заявления в уполномоченный орган.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3.2.4.2.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поступлении заявления в электронной форме должностное лицо уполномоченного органа в течение 1 рабочего дня со дня его регистрации проводит процедуру проверки действительности квалифицированной подписи, с использованием которой подписано заявление (пакет электронных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документов) о предоставлении муниципальной услуги, предусматривающую проверку соблюдения условий, указанных в </w:t>
      </w:r>
      <w:hyperlink r:id="rId15" w:history="1">
        <w:r w:rsidRPr="00CD410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 11</w:t>
        </w:r>
      </w:hyperlink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06 апреля 2011 г. № 63-ФЗ «Об электронной подписи».</w:t>
      </w:r>
    </w:p>
    <w:p w:rsidR="00CD410C" w:rsidRPr="00CD410C" w:rsidRDefault="00CD410C" w:rsidP="00CD410C">
      <w:pPr>
        <w:suppressAutoHyphens w:val="0"/>
        <w:autoSpaceDE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</w:t>
      </w:r>
      <w:hyperlink r:id="rId16" w:history="1">
        <w:r w:rsidRPr="00CD410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статьи 11</w:t>
        </w:r>
      </w:hyperlink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06 апреля 2011 г. № 63-ФЗ «Об электронной подписи», которые послужили основанием для принятия указанного решения.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услуг.</w:t>
      </w:r>
    </w:p>
    <w:p w:rsidR="00CD410C" w:rsidRPr="00CD410C" w:rsidRDefault="00CD410C" w:rsidP="00CD410C">
      <w:pPr>
        <w:suppressAutoHyphens w:val="0"/>
        <w:autoSpaceDE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выявления иных оснований для отказа в приеме документов, перечисленных в пункте 2.6.1 настоящего административного регламента, должностное лицо уполномоченного органа отказывает в приеме документов с указанием причины такого отказа (при личном обращении заявителя) либо оформляет и направляет уведомление об отказе в приеме к рассмотрению заявления и прилагаемых к нему документов по почте или через Единый портал государственных и муниципальных услуг (в случае поступления заявления и прилагаемых к нему документов по почте или в электронной форме с использованием Единого портала государственных и муниципальных услуг). Данное уведомление подписывается руководителем уполномоченного органа или уполномоченным им должностным лицом.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3.2.5. Максимальный срок исполнения административной процедуры: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 личном приеме </w:t>
      </w:r>
      <w:r w:rsidR="00061781"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 –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61781"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более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 минут; </w:t>
      </w:r>
    </w:p>
    <w:p w:rsidR="00CD410C" w:rsidRPr="00CD410C" w:rsidRDefault="00CD410C" w:rsidP="00CD410C">
      <w:pPr>
        <w:suppressAutoHyphens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поступлении заявления и документов по почте, в электронной форме, в том числе с использованием Единого портала государственных и муниципальных услуг, или через МФЦ –</w:t>
      </w:r>
      <w:r w:rsidRPr="00CD410C"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  <w:t xml:space="preserve">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1 рабочего дня со дня поступления в уполномоченный орган.</w:t>
      </w:r>
    </w:p>
    <w:p w:rsidR="00CD410C" w:rsidRPr="00CD410C" w:rsidRDefault="00CD410C" w:rsidP="00CD410C">
      <w:pPr>
        <w:suppressAutoHyphens w:val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Уведомление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отказе в приеме к рассмотрению заявления, в случае выявления в ходе проверки квалифицированной подписи заявителя несоблюдения установленных условий признания ее действительности </w:t>
      </w:r>
      <w:r w:rsidRPr="00CD41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направляется в течение 3 дней со дня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завершения проведения такой проверки. 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3.2.6. Результатом исполнения административной процедуры является: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прием и регистрация заявления, выдача (направление в электронном виде или в МФЦ) заявителю расписки в получении заявления и приложенных к нему документов (уведомления о получении заявления);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направление </w:t>
      </w:r>
      <w:r w:rsidRPr="00CD41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уведомления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отказе в приеме к рассмотрению заявления по основаниям, установленным пунктом 2.6.1 настоящего административного регламента.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Рассмотрение заявления и подготовка справки об очередности предоставления жилых помещений на условиях социального найма либо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справки о том, что заявитель не состоит на учете в качестве нуждающегося в жилом помещении, предоставляемом по договору социального найма.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3.3.1. Основанием для начала выполнения административной процедуры является зарегистрированное в установленном порядке заявление.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3.3.2. Должностное лицо уполномоченного органа рассматривает заявление, изучает списки граждан, состоящих на учете в качестве нуждающихся в жилых помещениях, предоставляемых по договорам социального найма, по результатам готовит проект справки с информацией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об очередности предоставления жилых помещений на условиях социального найма либо справки о том, что заявитель не состоит на учете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качестве нуждающегося в жилом помещении, предоставляемом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договору социального найма, который подписывается уполномоченным должностным лицом органа, осуществляющего принятие граждан на учет в качестве нуждающихся в жилых помещениях, предоставляемых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договорам социального найма.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3.3.3. Максимальный срок исполнения административной процедуры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– не более 10 дней со дня регистрации заявления.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3.3.4. Результатом исполнения административной процедуры является подготовка должностным лицом уполномоченного органа справки об очередности предоставления жилых помещений на условиях социального найма либо справки о том, что заявитель не состоит на учете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качестве нуждающегося в жилом помещении, предоставляемом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договору социального найма.</w:t>
      </w:r>
    </w:p>
    <w:p w:rsidR="00CD410C" w:rsidRPr="00CD410C" w:rsidRDefault="00CD410C" w:rsidP="00CD410C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Направление (вручение) подготовленной справки об очередности предоставления жилых помещений на условиях социального найма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либо справки о том, что заявитель не состоит на учете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качестве нуждающегося в жилом помещении, предоставляемом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договору социального найма. 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3.4.1. Информирование заявителя о результатах рассмотрения заявления осуществляется одним из способов, указанных в заявлении.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Arial"/>
          <w:sz w:val="28"/>
          <w:szCs w:val="28"/>
          <w:lang w:eastAsia="ru-RU"/>
        </w:rPr>
        <w:t>При поступлении в уполномоченный орган документов, направленных с использованием Единого портала государственных и муниципальных услуг, информация направляется заявителю с использованием Единого портала государственных и муниципальных услуг.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3.4.2. Максимальный срок исполнения административной процедуры – не более 3 дней со дня подписания справки с информацией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об очередности предоставления жилых помещений на условиях социального найма либо справки о том, что заявитель не состоит на учете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качестве нуждающегося в жилом помещении, предоставляемом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договору социального найма.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3.4.3. Результатом исполнения административной процедуры является выдача (направление) заявителю </w:t>
      </w:r>
      <w:r w:rsidRPr="00CD41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справки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очередности предоставления жилых помещений на условиях социального найма либо справки о том, что заявитель не состоит на учете в качестве нуждающегося в жилом помещении, предоставляемом по договору социального найма.</w:t>
      </w: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410C" w:rsidRPr="00CD410C" w:rsidRDefault="00CD410C" w:rsidP="00CD410C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Порядок осуществления административных процедур в электронной форме, в том числе с использованием Единого портала государственных и муниципальных услуг.</w:t>
      </w:r>
    </w:p>
    <w:p w:rsidR="00CD410C" w:rsidRPr="00CD410C" w:rsidRDefault="00CD410C" w:rsidP="00CD410C">
      <w:pPr>
        <w:suppressAutoHyphens w:val="0"/>
        <w:autoSpaceDE w:val="0"/>
        <w:autoSpaceDN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3.5.1.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действий: </w:t>
      </w:r>
    </w:p>
    <w:p w:rsidR="00CD410C" w:rsidRPr="00CD410C" w:rsidRDefault="00CD410C" w:rsidP="00CD410C">
      <w:pPr>
        <w:suppressAutoHyphens w:val="0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информации о порядке и сроках предоставления муниципальной услуги;</w:t>
      </w:r>
    </w:p>
    <w:p w:rsidR="00CD410C" w:rsidRPr="00CD410C" w:rsidRDefault="00CD410C" w:rsidP="00CD410C">
      <w:pPr>
        <w:suppressAutoHyphens w:val="0"/>
        <w:autoSpaceDE w:val="0"/>
        <w:autoSpaceDN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запись на прием в уполномоченный орган для подачи запроса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предоставлении муниципальной услуги (далее – запрос);</w:t>
      </w:r>
    </w:p>
    <w:p w:rsidR="00CD410C" w:rsidRPr="00CD410C" w:rsidRDefault="00CD410C" w:rsidP="00CD410C">
      <w:pPr>
        <w:suppressAutoHyphens w:val="0"/>
        <w:autoSpaceDE w:val="0"/>
        <w:autoSpaceDN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заявления;</w:t>
      </w:r>
    </w:p>
    <w:p w:rsidR="00CD410C" w:rsidRPr="00CD410C" w:rsidRDefault="00CD410C" w:rsidP="00CD410C">
      <w:pPr>
        <w:suppressAutoHyphens w:val="0"/>
        <w:autoSpaceDE w:val="0"/>
        <w:autoSpaceDN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и регистрация уполномоченным органом заявления и иных документов, необходимых для предоставления муниципальной услуги;</w:t>
      </w:r>
    </w:p>
    <w:p w:rsidR="00CD410C" w:rsidRPr="00CD410C" w:rsidRDefault="00CD410C" w:rsidP="00CD410C">
      <w:pPr>
        <w:suppressAutoHyphens w:val="0"/>
        <w:autoSpaceDE w:val="0"/>
        <w:autoSpaceDN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результата предоставления муниципальной услуги;</w:t>
      </w:r>
    </w:p>
    <w:p w:rsidR="00CD410C" w:rsidRPr="00CD410C" w:rsidRDefault="00CD410C" w:rsidP="00CD410C">
      <w:pPr>
        <w:suppressAutoHyphens w:val="0"/>
        <w:autoSpaceDE w:val="0"/>
        <w:autoSpaceDN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сведений о ходе выполнения запроса;</w:t>
      </w:r>
    </w:p>
    <w:p w:rsidR="00CD410C" w:rsidRPr="00CD410C" w:rsidRDefault="00CD410C" w:rsidP="00CD410C">
      <w:pPr>
        <w:suppressAutoHyphens w:val="0"/>
        <w:autoSpaceDE w:val="0"/>
        <w:autoSpaceDN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оценки качества предоставления муниципальной услуги;</w:t>
      </w:r>
    </w:p>
    <w:p w:rsidR="00CD410C" w:rsidRPr="00CD410C" w:rsidRDefault="00CD410C" w:rsidP="00CD410C">
      <w:pPr>
        <w:suppressAutoHyphens w:val="0"/>
        <w:autoSpaceDE w:val="0"/>
        <w:autoSpaceDN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служащего;</w:t>
      </w:r>
    </w:p>
    <w:p w:rsidR="00CD410C" w:rsidRPr="00CD410C" w:rsidRDefault="00CD410C" w:rsidP="00CD410C">
      <w:pPr>
        <w:suppressAutoHyphens w:val="0"/>
        <w:autoSpaceDE w:val="0"/>
        <w:autoSpaceDN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анкетирование заявителя (предъявление заявителю перечня вопросов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 предоставления муниципальной услуги, соответствующего признакам заявителя;</w:t>
      </w:r>
    </w:p>
    <w:p w:rsidR="00CD410C" w:rsidRPr="00CD410C" w:rsidRDefault="00CD410C" w:rsidP="00CD410C">
      <w:pPr>
        <w:suppressAutoHyphens w:val="0"/>
        <w:autoSpaceDE w:val="0"/>
        <w:autoSpaceDN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предъявление заявителю варианта предоставления муниципальной услуги, предусмотренного административным регламентом предоставления муниципальной услуги. </w:t>
      </w:r>
    </w:p>
    <w:p w:rsidR="00CD410C" w:rsidRPr="00CD410C" w:rsidRDefault="00CD410C" w:rsidP="00CD410C">
      <w:pPr>
        <w:suppressAutoHyphens w:val="0"/>
        <w:autoSpaceDE w:val="0"/>
        <w:autoSpaceDN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3.5.2. Для предоставления муниципальной услуги с использованием Единого портала государственных и муниципальных услуг заявитель заполняет электронную форму, в которой необходимо указать сведения, необходимые для получения услуги. </w:t>
      </w:r>
    </w:p>
    <w:p w:rsidR="00CD410C" w:rsidRPr="00CD410C" w:rsidRDefault="00CD410C" w:rsidP="00CD410C">
      <w:pPr>
        <w:suppressAutoHyphens w:val="0"/>
        <w:autoSpaceDE w:val="0"/>
        <w:autoSpaceDN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3.5.3.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услуг.</w:t>
      </w:r>
    </w:p>
    <w:p w:rsidR="00CD410C" w:rsidRPr="00CD410C" w:rsidRDefault="00CD410C" w:rsidP="00CD410C">
      <w:pPr>
        <w:suppressAutoHyphens w:val="0"/>
        <w:autoSpaceDE w:val="0"/>
        <w:autoSpaceDN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3.5.4.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услуг.</w:t>
      </w:r>
    </w:p>
    <w:p w:rsidR="00CD410C" w:rsidRPr="00CD410C" w:rsidRDefault="00CD410C" w:rsidP="00CD410C">
      <w:pPr>
        <w:suppressAutoHyphens w:val="0"/>
        <w:autoSpaceDE w:val="0"/>
        <w:autoSpaceDN w:val="0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3.5.5. Заявителю в качестве результата предоставления услуги обеспечивается по его выбору возможность: </w:t>
      </w:r>
    </w:p>
    <w:p w:rsidR="00CD410C" w:rsidRPr="00CD410C" w:rsidRDefault="00CD410C" w:rsidP="00CD410C">
      <w:pPr>
        <w:suppressAutoHyphens w:val="0"/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получения электронного документа, подписанного с использованием квалифицированной подписи;</w:t>
      </w:r>
    </w:p>
    <w:p w:rsidR="00CD410C" w:rsidRPr="00CD410C" w:rsidRDefault="00CD410C" w:rsidP="00CD410C">
      <w:pPr>
        <w:suppressAutoHyphens w:val="0"/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получения с использованием Единого портала государственных и муниципальных услуг электронного документа в машиночитаемом формате, подписанного квалифицированной подписью со стороны уполномоченного органа.</w:t>
      </w:r>
    </w:p>
    <w:p w:rsidR="00CD410C" w:rsidRPr="00CD410C" w:rsidRDefault="00CD410C" w:rsidP="00CD410C">
      <w:pPr>
        <w:suppressAutoHyphens w:val="0"/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документа.</w:t>
      </w:r>
    </w:p>
    <w:p w:rsidR="00CD410C" w:rsidRPr="00CD410C" w:rsidRDefault="00CD410C" w:rsidP="00CD410C">
      <w:pPr>
        <w:suppressAutoHyphens w:val="0"/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об электронных документах - результатах предоставления услуг, в отношении которых предоставляется возможность, предусмотренная абзацем вторым настоящего пункта, размещается оператором Единого портала государственных и муниципальных услуг в едином личном кабинете или в электронной форме запроса.</w:t>
      </w:r>
    </w:p>
    <w:p w:rsidR="00CD410C" w:rsidRPr="00CD410C" w:rsidRDefault="00CD410C" w:rsidP="00CD410C">
      <w:pPr>
        <w:suppressAutoHyphens w:val="0"/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 w:rsidR="00CD410C" w:rsidRPr="00CD410C" w:rsidRDefault="00CD410C" w:rsidP="00CD410C">
      <w:pPr>
        <w:suppressAutoHyphens w:val="0"/>
        <w:autoSpaceDE w:val="0"/>
        <w:ind w:right="-16" w:firstLine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D410C" w:rsidRPr="00CD410C" w:rsidRDefault="00CD410C" w:rsidP="00CD410C">
      <w:pPr>
        <w:suppressAutoHyphens w:val="0"/>
        <w:autoSpaceDE w:val="0"/>
        <w:ind w:right="-16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Примечание:</w:t>
      </w:r>
    </w:p>
    <w:p w:rsidR="00CD410C" w:rsidRPr="00CD410C" w:rsidRDefault="00CD410C" w:rsidP="00CD410C">
      <w:pPr>
        <w:suppressAutoHyphens w:val="0"/>
        <w:ind w:right="-1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Сроки исполнения отдельных административных процедур могут быть изменены. При этом сроки исполнения административных процедур </w:t>
      </w:r>
      <w:r w:rsidRPr="00CD410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сумме не должны быть больше  общего срока предоставления муниципальной услуги, установленного пунктом 2.4 Административного регламента.</w:t>
      </w:r>
    </w:p>
    <w:p w:rsidR="00CD410C" w:rsidRDefault="00CD410C"/>
    <w:sectPr w:rsidR="00CD41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5AD8" w:rsidRDefault="00665AD8" w:rsidP="00CD410C">
      <w:r>
        <w:separator/>
      </w:r>
    </w:p>
  </w:endnote>
  <w:endnote w:type="continuationSeparator" w:id="0">
    <w:p w:rsidR="00665AD8" w:rsidRDefault="00665AD8" w:rsidP="00CD4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5AD8" w:rsidRDefault="00665AD8" w:rsidP="00CD410C">
      <w:r>
        <w:separator/>
      </w:r>
    </w:p>
  </w:footnote>
  <w:footnote w:type="continuationSeparator" w:id="0">
    <w:p w:rsidR="00665AD8" w:rsidRDefault="00665AD8" w:rsidP="00CD41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BA15B5"/>
    <w:multiLevelType w:val="hybridMultilevel"/>
    <w:tmpl w:val="E04C6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090B7A"/>
    <w:multiLevelType w:val="hybridMultilevel"/>
    <w:tmpl w:val="AC967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BC6C46"/>
    <w:multiLevelType w:val="hybridMultilevel"/>
    <w:tmpl w:val="5F64E846"/>
    <w:lvl w:ilvl="0" w:tplc="EF50783E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ind w:left="55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987"/>
    <w:rsid w:val="00061781"/>
    <w:rsid w:val="000F637C"/>
    <w:rsid w:val="005562CF"/>
    <w:rsid w:val="00665AD8"/>
    <w:rsid w:val="007E66CE"/>
    <w:rsid w:val="007F0987"/>
    <w:rsid w:val="00A01097"/>
    <w:rsid w:val="00CD410C"/>
    <w:rsid w:val="00FB7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3422E"/>
  <w15:chartTrackingRefBased/>
  <w15:docId w15:val="{2C8B26C4-4D9B-4735-9FD2-96692E3AC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1097"/>
    <w:pPr>
      <w:ind w:left="720"/>
      <w:contextualSpacing/>
    </w:pPr>
  </w:style>
  <w:style w:type="paragraph" w:styleId="a4">
    <w:name w:val="footnote text"/>
    <w:basedOn w:val="a"/>
    <w:link w:val="a5"/>
    <w:uiPriority w:val="99"/>
    <w:rsid w:val="00CD410C"/>
    <w:pPr>
      <w:suppressAutoHyphens w:val="0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rsid w:val="00CD410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rsid w:val="00CD410C"/>
    <w:rPr>
      <w:vertAlign w:val="superscript"/>
    </w:rPr>
  </w:style>
  <w:style w:type="character" w:styleId="a7">
    <w:name w:val="Hyperlink"/>
    <w:rsid w:val="007E66CE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F637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F63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55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fc171@volganet.ru" TargetMode="External"/><Relationship Id="rId13" Type="http://schemas.openxmlformats.org/officeDocument/2006/relationships/hyperlink" Target="consultantplus://offline/ref=B01B04AFEAC1078C055B2081D2F00D7D26850915DDEAC67687723897B638DD29D841668B624D3366b9JCN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oselenieburlyk2007@mail.ru" TargetMode="External"/><Relationship Id="rId12" Type="http://schemas.openxmlformats.org/officeDocument/2006/relationships/hyperlink" Target="http://www.gosuslugi.r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8F6EFCEBD78D73945BB09737A027B4142E33081DC130F502F77E0E3DD8F195EB1B53B1CE58D9EE82C8o9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&#1073;&#1091;&#1088;&#1083;&#1091;&#1082;&#1089;&#1082;&#1086;&#1077;34.&#1088;&#1092;/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16FF902BDFE25612FA4EB7B7F2CC3DD866E795FBBD4973CF464A4C1BC177F5EEF6178D0973E1DF18nECCO" TargetMode="External"/><Relationship Id="rId10" Type="http://schemas.openxmlformats.org/officeDocument/2006/relationships/hyperlink" Target="mailto:poselenieburlyk2007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fc.volganet.ru" TargetMode="External"/><Relationship Id="rId14" Type="http://schemas.openxmlformats.org/officeDocument/2006/relationships/hyperlink" Target="http://&#1073;&#1091;&#1088;&#1083;&#1091;&#1082;&#1089;&#1082;&#1086;&#1077;34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13</Pages>
  <Words>4612</Words>
  <Characters>26292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figaro163@outlook.com</dc:creator>
  <cp:keywords/>
  <dc:description/>
  <cp:lastModifiedBy>figaro163@outlook.com</cp:lastModifiedBy>
  <cp:revision>3</cp:revision>
  <cp:lastPrinted>2026-09-03T08:48:00Z</cp:lastPrinted>
  <dcterms:created xsi:type="dcterms:W3CDTF">2026-09-03T07:47:00Z</dcterms:created>
  <dcterms:modified xsi:type="dcterms:W3CDTF">2026-09-03T08:48:00Z</dcterms:modified>
</cp:coreProperties>
</file>